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09E2" w14:textId="77777777" w:rsidR="003F6BAD" w:rsidRPr="003F6BAD" w:rsidRDefault="003F6BAD" w:rsidP="003F6BAD">
      <w:r w:rsidRPr="003F6BAD">
        <w:t>I want to design a game-based learning interactive for my students.</w:t>
      </w:r>
    </w:p>
    <w:p w14:paraId="189601AB" w14:textId="6D69E058" w:rsidR="003F6BAD" w:rsidRPr="003F6BAD" w:rsidRDefault="003F6BAD" w:rsidP="003F6BAD">
      <w:r w:rsidRPr="003F6BAD">
        <w:t xml:space="preserve">Grade level: </w:t>
      </w:r>
      <w:r w:rsidRPr="003F6BAD">
        <w:rPr>
          <w:b/>
          <w:bCs/>
        </w:rPr>
        <w:t xml:space="preserve">Secondary </w:t>
      </w:r>
      <w:r>
        <w:rPr>
          <w:b/>
          <w:bCs/>
        </w:rPr>
        <w:t>3</w:t>
      </w:r>
    </w:p>
    <w:p w14:paraId="4DCAAA14" w14:textId="584A7EC0" w:rsidR="003F6BAD" w:rsidRPr="003F6BAD" w:rsidRDefault="003F6BAD" w:rsidP="003F6BAD">
      <w:r w:rsidRPr="003F6BAD">
        <w:t xml:space="preserve">Student readiness level: </w:t>
      </w:r>
      <w:r w:rsidRPr="003F6BAD">
        <w:rPr>
          <w:b/>
          <w:bCs/>
        </w:rPr>
        <w:t>Mixed Abilities</w:t>
      </w:r>
    </w:p>
    <w:p w14:paraId="72EB9A81" w14:textId="4F256BA0" w:rsidR="003F6BAD" w:rsidRPr="003F6BAD" w:rsidRDefault="003F6BAD" w:rsidP="003F6BAD">
      <w:r w:rsidRPr="003F6BAD">
        <w:t>The game is based on</w:t>
      </w:r>
      <w:r w:rsidR="007C2B7C">
        <w:t xml:space="preserve"> only the following 12 accounting theories. Do not change the phrasing of the name, explanation and application. Use exactly the wording provided below.</w:t>
      </w:r>
    </w:p>
    <w:p w14:paraId="127AE4D2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Accounting theory name: </w:t>
      </w:r>
      <w:r>
        <w:rPr>
          <w:rFonts w:ascii="Arial" w:eastAsia="Arial" w:hAnsi="Arial" w:cs="Arial"/>
        </w:rPr>
        <w:t>Accounting entity theory</w:t>
      </w:r>
    </w:p>
    <w:p w14:paraId="0FA8FEDE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Explanation: </w:t>
      </w:r>
      <w:r>
        <w:rPr>
          <w:rFonts w:ascii="Arial" w:eastAsia="Arial" w:hAnsi="Arial" w:cs="Arial"/>
        </w:rPr>
        <w:t xml:space="preserve">The activities of a business are </w:t>
      </w:r>
      <w:r>
        <w:rPr>
          <w:rFonts w:ascii="Arial" w:eastAsia="Arial" w:hAnsi="Arial" w:cs="Arial"/>
          <w:highlight w:val="green"/>
        </w:rPr>
        <w:t>separate</w:t>
      </w:r>
      <w:r>
        <w:rPr>
          <w:rFonts w:ascii="Arial" w:eastAsia="Arial" w:hAnsi="Arial" w:cs="Arial"/>
        </w:rPr>
        <w:t xml:space="preserve"> from the actions of the owner(s). All </w:t>
      </w:r>
      <w:r>
        <w:rPr>
          <w:rFonts w:ascii="Arial" w:eastAsia="Arial" w:hAnsi="Arial" w:cs="Arial"/>
          <w:highlight w:val="green"/>
        </w:rPr>
        <w:t>transactions are recorded</w:t>
      </w:r>
      <w:r>
        <w:rPr>
          <w:rFonts w:ascii="Arial" w:eastAsia="Arial" w:hAnsi="Arial" w:cs="Arial"/>
        </w:rPr>
        <w:t xml:space="preserve"> from the </w:t>
      </w:r>
      <w:r>
        <w:rPr>
          <w:rFonts w:ascii="Arial" w:eastAsia="Arial" w:hAnsi="Arial" w:cs="Arial"/>
          <w:highlight w:val="green"/>
        </w:rPr>
        <w:t>point of view of the business</w:t>
      </w:r>
      <w:r>
        <w:rPr>
          <w:rFonts w:ascii="Arial" w:eastAsia="Arial" w:hAnsi="Arial" w:cs="Arial"/>
        </w:rPr>
        <w:t>.</w:t>
      </w:r>
    </w:p>
    <w:p w14:paraId="6146556D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Application: </w:t>
      </w:r>
      <w:r>
        <w:rPr>
          <w:rFonts w:ascii="Arial" w:eastAsia="Arial" w:hAnsi="Arial" w:cs="Arial"/>
        </w:rPr>
        <w:t>Contributions of resources by the sole owner for business use is recorded as “</w:t>
      </w:r>
      <w:r>
        <w:rPr>
          <w:rFonts w:ascii="Arial" w:eastAsia="Arial" w:hAnsi="Arial" w:cs="Arial"/>
          <w:b/>
        </w:rPr>
        <w:t>capital</w:t>
      </w:r>
      <w:r>
        <w:rPr>
          <w:rFonts w:ascii="Arial" w:eastAsia="Arial" w:hAnsi="Arial" w:cs="Arial"/>
        </w:rPr>
        <w:t>” while withdrawal of assets from the business by the sole owner for personal use is recorded as “</w:t>
      </w:r>
      <w:r>
        <w:rPr>
          <w:rFonts w:ascii="Arial" w:eastAsia="Arial" w:hAnsi="Arial" w:cs="Arial"/>
          <w:b/>
        </w:rPr>
        <w:t>drawings</w:t>
      </w:r>
      <w:r>
        <w:rPr>
          <w:rFonts w:ascii="Arial" w:eastAsia="Arial" w:hAnsi="Arial" w:cs="Arial"/>
        </w:rPr>
        <w:t>”.</w:t>
      </w:r>
    </w:p>
    <w:p w14:paraId="62481B13" w14:textId="77777777" w:rsidR="007C2B7C" w:rsidRDefault="007C2B7C" w:rsidP="007C2B7C">
      <w:pPr>
        <w:spacing w:after="0" w:line="240" w:lineRule="auto"/>
        <w:rPr>
          <w:lang w:val="en-GB"/>
        </w:rPr>
      </w:pPr>
    </w:p>
    <w:p w14:paraId="03439800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Accounting theory name: </w:t>
      </w:r>
      <w:r>
        <w:rPr>
          <w:rFonts w:ascii="Arial" w:eastAsia="Arial" w:hAnsi="Arial" w:cs="Arial"/>
        </w:rPr>
        <w:t>Accounting period theory</w:t>
      </w:r>
    </w:p>
    <w:p w14:paraId="532AE149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Explanation: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highlight w:val="green"/>
        </w:rPr>
        <w:t>life</w:t>
      </w:r>
      <w:r>
        <w:rPr>
          <w:rFonts w:ascii="Arial" w:eastAsia="Arial" w:hAnsi="Arial" w:cs="Arial"/>
        </w:rPr>
        <w:t xml:space="preserve"> of a business is </w:t>
      </w:r>
      <w:r>
        <w:rPr>
          <w:rFonts w:ascii="Arial" w:eastAsia="Arial" w:hAnsi="Arial" w:cs="Arial"/>
          <w:highlight w:val="green"/>
        </w:rPr>
        <w:t>divided into regular time intervals</w:t>
      </w:r>
      <w:r>
        <w:rPr>
          <w:rFonts w:ascii="Arial" w:eastAsia="Arial" w:hAnsi="Arial" w:cs="Arial"/>
        </w:rPr>
        <w:t xml:space="preserve">. </w:t>
      </w:r>
    </w:p>
    <w:p w14:paraId="2F118A96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Application: </w:t>
      </w:r>
      <w:r>
        <w:rPr>
          <w:rFonts w:ascii="Arial" w:eastAsia="Arial" w:hAnsi="Arial" w:cs="Arial"/>
        </w:rPr>
        <w:t>A business should prepare its</w:t>
      </w:r>
      <w:r>
        <w:rPr>
          <w:rFonts w:ascii="Arial" w:eastAsia="Arial" w:hAnsi="Arial" w:cs="Arial"/>
          <w:highlight w:val="green"/>
        </w:rPr>
        <w:t xml:space="preserve"> financial statements</w:t>
      </w:r>
      <w:r>
        <w:rPr>
          <w:rFonts w:ascii="Arial" w:eastAsia="Arial" w:hAnsi="Arial" w:cs="Arial"/>
        </w:rPr>
        <w:t xml:space="preserve"> at </w:t>
      </w:r>
      <w:r>
        <w:rPr>
          <w:rFonts w:ascii="Arial" w:eastAsia="Arial" w:hAnsi="Arial" w:cs="Arial"/>
          <w:highlight w:val="green"/>
        </w:rPr>
        <w:t>regular time intervals</w:t>
      </w:r>
      <w:r>
        <w:rPr>
          <w:rFonts w:ascii="Arial" w:eastAsia="Arial" w:hAnsi="Arial" w:cs="Arial"/>
        </w:rPr>
        <w:t xml:space="preserve"> (e.g. at the end of every 12 months) to provide </w:t>
      </w:r>
      <w:r>
        <w:rPr>
          <w:rFonts w:ascii="Arial" w:eastAsia="Arial" w:hAnsi="Arial" w:cs="Arial"/>
          <w:highlight w:val="green"/>
        </w:rPr>
        <w:t>timely information</w:t>
      </w:r>
      <w:r>
        <w:rPr>
          <w:rFonts w:ascii="Arial" w:eastAsia="Arial" w:hAnsi="Arial" w:cs="Arial"/>
        </w:rPr>
        <w:t xml:space="preserve"> for </w:t>
      </w:r>
      <w:r>
        <w:rPr>
          <w:rFonts w:ascii="Arial" w:eastAsia="Arial" w:hAnsi="Arial" w:cs="Arial"/>
          <w:highlight w:val="green"/>
        </w:rPr>
        <w:t>stakeholders</w:t>
      </w:r>
      <w:r>
        <w:rPr>
          <w:rFonts w:ascii="Arial" w:eastAsia="Arial" w:hAnsi="Arial" w:cs="Arial"/>
        </w:rPr>
        <w:t xml:space="preserve"> to </w:t>
      </w:r>
      <w:r>
        <w:rPr>
          <w:rFonts w:ascii="Arial" w:eastAsia="Arial" w:hAnsi="Arial" w:cs="Arial"/>
          <w:highlight w:val="green"/>
        </w:rPr>
        <w:t>make decisions</w:t>
      </w:r>
      <w:r>
        <w:rPr>
          <w:rFonts w:ascii="Arial" w:eastAsia="Arial" w:hAnsi="Arial" w:cs="Arial"/>
        </w:rPr>
        <w:t>.</w:t>
      </w:r>
    </w:p>
    <w:p w14:paraId="4EFE5789" w14:textId="77777777" w:rsidR="007C2B7C" w:rsidRDefault="007C2B7C" w:rsidP="007C2B7C">
      <w:pPr>
        <w:spacing w:after="0" w:line="240" w:lineRule="auto"/>
        <w:rPr>
          <w:lang w:val="en-GB"/>
        </w:rPr>
      </w:pPr>
    </w:p>
    <w:p w14:paraId="0E7101B5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Accounting theory name: </w:t>
      </w:r>
      <w:r>
        <w:rPr>
          <w:rFonts w:ascii="Arial" w:eastAsia="Arial" w:hAnsi="Arial" w:cs="Arial"/>
        </w:rPr>
        <w:t>Accrual basis of accounting theory</w:t>
      </w:r>
    </w:p>
    <w:p w14:paraId="205B358D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Explanation: </w:t>
      </w:r>
      <w:r>
        <w:rPr>
          <w:rFonts w:ascii="Arial" w:eastAsia="Arial" w:hAnsi="Arial" w:cs="Arial"/>
        </w:rPr>
        <w:t xml:space="preserve">Business </w:t>
      </w:r>
      <w:r>
        <w:rPr>
          <w:rFonts w:ascii="Arial" w:eastAsia="Arial" w:hAnsi="Arial" w:cs="Arial"/>
          <w:highlight w:val="green"/>
        </w:rPr>
        <w:t>activities</w:t>
      </w:r>
      <w:r>
        <w:rPr>
          <w:rFonts w:ascii="Arial" w:eastAsia="Arial" w:hAnsi="Arial" w:cs="Arial"/>
        </w:rPr>
        <w:t xml:space="preserve"> that </w:t>
      </w:r>
      <w:r>
        <w:rPr>
          <w:rFonts w:ascii="Arial" w:eastAsia="Arial" w:hAnsi="Arial" w:cs="Arial"/>
          <w:highlight w:val="green"/>
        </w:rPr>
        <w:t>have occurred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highlight w:val="green"/>
        </w:rPr>
        <w:t>regardless</w:t>
      </w:r>
      <w:r>
        <w:rPr>
          <w:rFonts w:ascii="Arial" w:eastAsia="Arial" w:hAnsi="Arial" w:cs="Arial"/>
        </w:rPr>
        <w:t xml:space="preserve"> of whether </w:t>
      </w:r>
      <w:r>
        <w:rPr>
          <w:rFonts w:ascii="Arial" w:eastAsia="Arial" w:hAnsi="Arial" w:cs="Arial"/>
          <w:highlight w:val="green"/>
        </w:rPr>
        <w:t>cash is paid or received</w:t>
      </w:r>
      <w:r>
        <w:rPr>
          <w:rFonts w:ascii="Arial" w:eastAsia="Arial" w:hAnsi="Arial" w:cs="Arial"/>
        </w:rPr>
        <w:t xml:space="preserve">, should be </w:t>
      </w:r>
      <w:r>
        <w:rPr>
          <w:rFonts w:ascii="Arial" w:eastAsia="Arial" w:hAnsi="Arial" w:cs="Arial"/>
          <w:highlight w:val="green"/>
        </w:rPr>
        <w:t>recorded in the relevant accounting period</w:t>
      </w:r>
      <w:r>
        <w:rPr>
          <w:rFonts w:ascii="Arial" w:eastAsia="Arial" w:hAnsi="Arial" w:cs="Arial"/>
        </w:rPr>
        <w:t>.</w:t>
      </w:r>
    </w:p>
    <w:p w14:paraId="66222FEC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>Application:</w:t>
      </w:r>
    </w:p>
    <w:p w14:paraId="4895586F" w14:textId="77777777" w:rsidR="007C2B7C" w:rsidRPr="009946DC" w:rsidRDefault="007C2B7C" w:rsidP="007C2B7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9946DC">
        <w:rPr>
          <w:rFonts w:ascii="Arial" w:eastAsia="Arial" w:hAnsi="Arial" w:cs="Arial"/>
        </w:rPr>
        <w:t>Adjusting for prepaid expense, expense payable, income receivable and income received in advance at the end of the accounting year.</w:t>
      </w:r>
    </w:p>
    <w:p w14:paraId="246E8327" w14:textId="77777777" w:rsidR="007C2B7C" w:rsidRPr="009946DC" w:rsidRDefault="007C2B7C" w:rsidP="007C2B7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9946DC">
        <w:rPr>
          <w:rFonts w:ascii="Arial" w:eastAsia="Arial" w:hAnsi="Arial" w:cs="Arial"/>
        </w:rPr>
        <w:t>Adjusting for interest expense payable at the end of the accounting year.</w:t>
      </w:r>
    </w:p>
    <w:p w14:paraId="3EAA2711" w14:textId="77777777" w:rsidR="007C2B7C" w:rsidRDefault="007C2B7C" w:rsidP="007C2B7C">
      <w:pPr>
        <w:spacing w:after="0" w:line="240" w:lineRule="auto"/>
        <w:rPr>
          <w:lang w:val="en-GB"/>
        </w:rPr>
      </w:pPr>
    </w:p>
    <w:p w14:paraId="20A97DFC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Accounting theory name: </w:t>
      </w:r>
      <w:proofErr w:type="gramStart"/>
      <w:r>
        <w:rPr>
          <w:rFonts w:ascii="Arial" w:eastAsia="Arial" w:hAnsi="Arial" w:cs="Arial"/>
        </w:rPr>
        <w:t>Consistency  theory</w:t>
      </w:r>
      <w:proofErr w:type="gramEnd"/>
    </w:p>
    <w:p w14:paraId="2152F8FA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Explanation: </w:t>
      </w:r>
      <w:r>
        <w:rPr>
          <w:rFonts w:ascii="Arial" w:eastAsia="Arial" w:hAnsi="Arial" w:cs="Arial"/>
        </w:rPr>
        <w:t xml:space="preserve">Once an </w:t>
      </w:r>
      <w:r>
        <w:rPr>
          <w:rFonts w:ascii="Arial" w:eastAsia="Arial" w:hAnsi="Arial" w:cs="Arial"/>
          <w:highlight w:val="green"/>
        </w:rPr>
        <w:t>accounting method</w:t>
      </w:r>
      <w:r>
        <w:rPr>
          <w:rFonts w:ascii="Arial" w:eastAsia="Arial" w:hAnsi="Arial" w:cs="Arial"/>
        </w:rPr>
        <w:t xml:space="preserve"> is </w:t>
      </w:r>
      <w:r>
        <w:rPr>
          <w:rFonts w:ascii="Arial" w:eastAsia="Arial" w:hAnsi="Arial" w:cs="Arial"/>
          <w:highlight w:val="green"/>
        </w:rPr>
        <w:t>chosen</w:t>
      </w:r>
      <w:r>
        <w:rPr>
          <w:rFonts w:ascii="Arial" w:eastAsia="Arial" w:hAnsi="Arial" w:cs="Arial"/>
        </w:rPr>
        <w:t xml:space="preserve">, this method should be </w:t>
      </w:r>
      <w:r>
        <w:rPr>
          <w:rFonts w:ascii="Arial" w:eastAsia="Arial" w:hAnsi="Arial" w:cs="Arial"/>
          <w:highlight w:val="green"/>
        </w:rPr>
        <w:t>applied</w:t>
      </w:r>
      <w:r>
        <w:rPr>
          <w:rFonts w:ascii="Arial" w:eastAsia="Arial" w:hAnsi="Arial" w:cs="Arial"/>
        </w:rPr>
        <w:t xml:space="preserve"> to </w:t>
      </w:r>
      <w:r>
        <w:rPr>
          <w:rFonts w:ascii="Arial" w:eastAsia="Arial" w:hAnsi="Arial" w:cs="Arial"/>
          <w:highlight w:val="green"/>
        </w:rPr>
        <w:t>all future accounting periods</w:t>
      </w:r>
      <w:r>
        <w:rPr>
          <w:rFonts w:ascii="Arial" w:eastAsia="Arial" w:hAnsi="Arial" w:cs="Arial"/>
        </w:rPr>
        <w:t xml:space="preserve"> to </w:t>
      </w:r>
      <w:r>
        <w:rPr>
          <w:rFonts w:ascii="Arial" w:eastAsia="Arial" w:hAnsi="Arial" w:cs="Arial"/>
          <w:highlight w:val="green"/>
        </w:rPr>
        <w:t>enable meaningful comparison of accounting information over time</w:t>
      </w:r>
      <w:r>
        <w:rPr>
          <w:rFonts w:ascii="Arial" w:eastAsia="Arial" w:hAnsi="Arial" w:cs="Arial"/>
        </w:rPr>
        <w:t>.</w:t>
      </w:r>
    </w:p>
    <w:p w14:paraId="07264CCA" w14:textId="77777777" w:rsidR="007C2B7C" w:rsidRDefault="007C2B7C" w:rsidP="007C2B7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lang w:val="en-GB"/>
        </w:rPr>
        <w:t xml:space="preserve">Application: </w:t>
      </w:r>
      <w:r>
        <w:rPr>
          <w:rFonts w:ascii="Arial" w:eastAsia="Arial" w:hAnsi="Arial" w:cs="Arial"/>
        </w:rPr>
        <w:t xml:space="preserve">Unless there is a </w:t>
      </w:r>
      <w:r>
        <w:rPr>
          <w:rFonts w:ascii="Arial" w:eastAsia="Arial" w:hAnsi="Arial" w:cs="Arial"/>
          <w:highlight w:val="green"/>
        </w:rPr>
        <w:t>change of usage pattern</w:t>
      </w:r>
      <w:r>
        <w:rPr>
          <w:rFonts w:ascii="Arial" w:eastAsia="Arial" w:hAnsi="Arial" w:cs="Arial"/>
        </w:rPr>
        <w:t xml:space="preserve">, a business should use the </w:t>
      </w:r>
      <w:r>
        <w:rPr>
          <w:rFonts w:ascii="Arial" w:eastAsia="Arial" w:hAnsi="Arial" w:cs="Arial"/>
          <w:highlight w:val="green"/>
        </w:rPr>
        <w:t>same depreciation method and depreciation rate every accounting period</w:t>
      </w:r>
      <w:r>
        <w:rPr>
          <w:rFonts w:ascii="Arial" w:eastAsia="Arial" w:hAnsi="Arial" w:cs="Arial"/>
        </w:rPr>
        <w:t xml:space="preserve"> to enable </w:t>
      </w:r>
      <w:r>
        <w:rPr>
          <w:rFonts w:ascii="Arial" w:eastAsia="Arial" w:hAnsi="Arial" w:cs="Arial"/>
          <w:highlight w:val="green"/>
        </w:rPr>
        <w:t>meaningful comparison of the net book value</w:t>
      </w:r>
      <w:r>
        <w:rPr>
          <w:rFonts w:ascii="Arial" w:eastAsia="Arial" w:hAnsi="Arial" w:cs="Arial"/>
        </w:rPr>
        <w:t xml:space="preserve"> of non-current assets </w:t>
      </w:r>
      <w:r>
        <w:rPr>
          <w:rFonts w:ascii="Arial" w:eastAsia="Arial" w:hAnsi="Arial" w:cs="Arial"/>
          <w:highlight w:val="green"/>
        </w:rPr>
        <w:t>over time</w:t>
      </w:r>
      <w:r>
        <w:rPr>
          <w:rFonts w:ascii="Arial" w:eastAsia="Arial" w:hAnsi="Arial" w:cs="Arial"/>
        </w:rPr>
        <w:t>.</w:t>
      </w:r>
    </w:p>
    <w:p w14:paraId="635C9D2C" w14:textId="77777777" w:rsidR="007C2B7C" w:rsidRDefault="007C2B7C" w:rsidP="007C2B7C">
      <w:pPr>
        <w:spacing w:after="0" w:line="240" w:lineRule="auto"/>
        <w:rPr>
          <w:lang w:val="en-GB"/>
        </w:rPr>
      </w:pPr>
    </w:p>
    <w:p w14:paraId="73069F3C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Accounting theory name: </w:t>
      </w:r>
      <w:r>
        <w:rPr>
          <w:rFonts w:ascii="Arial" w:eastAsia="Arial" w:hAnsi="Arial" w:cs="Arial"/>
        </w:rPr>
        <w:t>Going concern theory</w:t>
      </w:r>
    </w:p>
    <w:p w14:paraId="6017C378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Explanation: </w:t>
      </w:r>
      <w:r>
        <w:rPr>
          <w:rFonts w:ascii="Arial" w:eastAsia="Arial" w:hAnsi="Arial" w:cs="Arial"/>
        </w:rPr>
        <w:t xml:space="preserve">A business is </w:t>
      </w:r>
      <w:r>
        <w:rPr>
          <w:rFonts w:ascii="Arial" w:eastAsia="Arial" w:hAnsi="Arial" w:cs="Arial"/>
          <w:highlight w:val="green"/>
        </w:rPr>
        <w:t>assumed</w:t>
      </w:r>
      <w:r>
        <w:rPr>
          <w:rFonts w:ascii="Arial" w:eastAsia="Arial" w:hAnsi="Arial" w:cs="Arial"/>
        </w:rPr>
        <w:t xml:space="preserve"> to have an </w:t>
      </w:r>
      <w:r>
        <w:rPr>
          <w:rFonts w:ascii="Arial" w:eastAsia="Arial" w:hAnsi="Arial" w:cs="Arial"/>
          <w:highlight w:val="green"/>
        </w:rPr>
        <w:t>indefinite economic life</w:t>
      </w:r>
      <w:r>
        <w:rPr>
          <w:rFonts w:ascii="Arial" w:eastAsia="Arial" w:hAnsi="Arial" w:cs="Arial"/>
        </w:rPr>
        <w:t xml:space="preserve"> unless there is </w:t>
      </w:r>
      <w:r>
        <w:rPr>
          <w:rFonts w:ascii="Arial" w:eastAsia="Arial" w:hAnsi="Arial" w:cs="Arial"/>
          <w:highlight w:val="green"/>
        </w:rPr>
        <w:t>credible evidence</w:t>
      </w:r>
      <w:r>
        <w:rPr>
          <w:rFonts w:ascii="Arial" w:eastAsia="Arial" w:hAnsi="Arial" w:cs="Arial"/>
        </w:rPr>
        <w:t xml:space="preserve"> that it </w:t>
      </w:r>
      <w:r>
        <w:rPr>
          <w:rFonts w:ascii="Arial" w:eastAsia="Arial" w:hAnsi="Arial" w:cs="Arial"/>
          <w:highlight w:val="green"/>
        </w:rPr>
        <w:t xml:space="preserve">may </w:t>
      </w:r>
      <w:proofErr w:type="gramStart"/>
      <w:r>
        <w:rPr>
          <w:rFonts w:ascii="Arial" w:eastAsia="Arial" w:hAnsi="Arial" w:cs="Arial"/>
          <w:highlight w:val="green"/>
        </w:rPr>
        <w:t>close down</w:t>
      </w:r>
      <w:proofErr w:type="gramEnd"/>
      <w:r>
        <w:rPr>
          <w:rFonts w:ascii="Arial" w:eastAsia="Arial" w:hAnsi="Arial" w:cs="Arial"/>
        </w:rPr>
        <w:t xml:space="preserve">. </w:t>
      </w:r>
    </w:p>
    <w:p w14:paraId="0AB2CA68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Application: </w:t>
      </w:r>
      <w:r>
        <w:rPr>
          <w:rFonts w:ascii="Arial" w:eastAsia="Arial" w:hAnsi="Arial" w:cs="Arial"/>
        </w:rPr>
        <w:t>A business should prepare its</w:t>
      </w:r>
      <w:r>
        <w:rPr>
          <w:rFonts w:ascii="Arial" w:eastAsia="Arial" w:hAnsi="Arial" w:cs="Arial"/>
          <w:highlight w:val="green"/>
        </w:rPr>
        <w:t xml:space="preserve"> financial statements</w:t>
      </w:r>
      <w:r>
        <w:rPr>
          <w:rFonts w:ascii="Arial" w:eastAsia="Arial" w:hAnsi="Arial" w:cs="Arial"/>
        </w:rPr>
        <w:t xml:space="preserve"> at </w:t>
      </w:r>
      <w:r>
        <w:rPr>
          <w:rFonts w:ascii="Arial" w:eastAsia="Arial" w:hAnsi="Arial" w:cs="Arial"/>
          <w:highlight w:val="green"/>
        </w:rPr>
        <w:t>regular time intervals</w:t>
      </w:r>
      <w:r>
        <w:rPr>
          <w:rFonts w:ascii="Arial" w:eastAsia="Arial" w:hAnsi="Arial" w:cs="Arial"/>
        </w:rPr>
        <w:t xml:space="preserve"> (e.g. at the end of every 12 months) to provide </w:t>
      </w:r>
      <w:r>
        <w:rPr>
          <w:rFonts w:ascii="Arial" w:eastAsia="Arial" w:hAnsi="Arial" w:cs="Arial"/>
          <w:highlight w:val="green"/>
        </w:rPr>
        <w:t>timely information</w:t>
      </w:r>
      <w:r>
        <w:rPr>
          <w:rFonts w:ascii="Arial" w:eastAsia="Arial" w:hAnsi="Arial" w:cs="Arial"/>
        </w:rPr>
        <w:t xml:space="preserve"> for </w:t>
      </w:r>
      <w:r>
        <w:rPr>
          <w:rFonts w:ascii="Arial" w:eastAsia="Arial" w:hAnsi="Arial" w:cs="Arial"/>
          <w:highlight w:val="green"/>
        </w:rPr>
        <w:t>stakeholders</w:t>
      </w:r>
      <w:r>
        <w:rPr>
          <w:rFonts w:ascii="Arial" w:eastAsia="Arial" w:hAnsi="Arial" w:cs="Arial"/>
        </w:rPr>
        <w:t xml:space="preserve"> to </w:t>
      </w:r>
      <w:r>
        <w:rPr>
          <w:rFonts w:ascii="Arial" w:eastAsia="Arial" w:hAnsi="Arial" w:cs="Arial"/>
          <w:highlight w:val="green"/>
        </w:rPr>
        <w:t>make decisions</w:t>
      </w:r>
      <w:r>
        <w:rPr>
          <w:rFonts w:ascii="Arial" w:eastAsia="Arial" w:hAnsi="Arial" w:cs="Arial"/>
        </w:rPr>
        <w:t>.</w:t>
      </w:r>
    </w:p>
    <w:p w14:paraId="080BBC45" w14:textId="77777777" w:rsidR="007C2B7C" w:rsidRDefault="007C2B7C" w:rsidP="007C2B7C">
      <w:pPr>
        <w:spacing w:after="0" w:line="240" w:lineRule="auto"/>
        <w:rPr>
          <w:lang w:val="en-GB"/>
        </w:rPr>
      </w:pPr>
    </w:p>
    <w:p w14:paraId="4542574B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Accounting theory name: </w:t>
      </w:r>
      <w:r>
        <w:rPr>
          <w:rFonts w:ascii="Arial" w:eastAsia="Arial" w:hAnsi="Arial" w:cs="Arial"/>
        </w:rPr>
        <w:t>Historical cost theory</w:t>
      </w:r>
    </w:p>
    <w:p w14:paraId="1D1BA2E1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Explanation: </w:t>
      </w:r>
      <w:r>
        <w:rPr>
          <w:rFonts w:ascii="Arial" w:eastAsia="Arial" w:hAnsi="Arial" w:cs="Arial"/>
          <w:highlight w:val="green"/>
        </w:rPr>
        <w:t>Transactions</w:t>
      </w:r>
      <w:r>
        <w:rPr>
          <w:rFonts w:ascii="Arial" w:eastAsia="Arial" w:hAnsi="Arial" w:cs="Arial"/>
        </w:rPr>
        <w:t xml:space="preserve"> should be </w:t>
      </w:r>
      <w:r>
        <w:rPr>
          <w:rFonts w:ascii="Arial" w:eastAsia="Arial" w:hAnsi="Arial" w:cs="Arial"/>
          <w:highlight w:val="green"/>
        </w:rPr>
        <w:t>recorded</w:t>
      </w:r>
      <w:r>
        <w:rPr>
          <w:rFonts w:ascii="Arial" w:eastAsia="Arial" w:hAnsi="Arial" w:cs="Arial"/>
        </w:rPr>
        <w:t xml:space="preserve"> at their </w:t>
      </w:r>
      <w:r>
        <w:rPr>
          <w:rFonts w:ascii="Arial" w:eastAsia="Arial" w:hAnsi="Arial" w:cs="Arial"/>
          <w:highlight w:val="green"/>
        </w:rPr>
        <w:t>original cost.</w:t>
      </w:r>
    </w:p>
    <w:p w14:paraId="484441EB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Application: </w:t>
      </w:r>
      <w:r>
        <w:rPr>
          <w:rFonts w:ascii="Arial" w:eastAsia="Arial" w:hAnsi="Arial" w:cs="Arial"/>
        </w:rPr>
        <w:t xml:space="preserve">Transactions are recorded based on source documents as source documents provide </w:t>
      </w:r>
      <w:r>
        <w:rPr>
          <w:rFonts w:ascii="Arial" w:eastAsia="Arial" w:hAnsi="Arial" w:cs="Arial"/>
          <w:highlight w:val="green"/>
        </w:rPr>
        <w:t>proof</w:t>
      </w:r>
      <w:r>
        <w:rPr>
          <w:rFonts w:ascii="Arial" w:eastAsia="Arial" w:hAnsi="Arial" w:cs="Arial"/>
        </w:rPr>
        <w:t xml:space="preserve"> of the </w:t>
      </w:r>
      <w:r>
        <w:rPr>
          <w:rFonts w:ascii="Arial" w:eastAsia="Arial" w:hAnsi="Arial" w:cs="Arial"/>
          <w:highlight w:val="green"/>
        </w:rPr>
        <w:t>original cost at which the transactions occurred</w:t>
      </w:r>
      <w:r>
        <w:rPr>
          <w:rFonts w:ascii="Arial" w:eastAsia="Arial" w:hAnsi="Arial" w:cs="Arial"/>
        </w:rPr>
        <w:t>.</w:t>
      </w:r>
    </w:p>
    <w:p w14:paraId="7DA1A657" w14:textId="77777777" w:rsidR="007C2B7C" w:rsidRDefault="007C2B7C" w:rsidP="007C2B7C">
      <w:pPr>
        <w:spacing w:after="0" w:line="240" w:lineRule="auto"/>
        <w:rPr>
          <w:lang w:val="en-GB"/>
        </w:rPr>
      </w:pPr>
    </w:p>
    <w:p w14:paraId="3D774CDE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Accounting theory name: </w:t>
      </w:r>
      <w:r>
        <w:rPr>
          <w:rFonts w:ascii="Arial" w:eastAsia="Arial" w:hAnsi="Arial" w:cs="Arial"/>
        </w:rPr>
        <w:t>Matching theory</w:t>
      </w:r>
    </w:p>
    <w:p w14:paraId="24CCC4D4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Explanation: </w:t>
      </w:r>
      <w:r>
        <w:rPr>
          <w:rFonts w:ascii="Arial" w:eastAsia="Arial" w:hAnsi="Arial" w:cs="Arial"/>
          <w:highlight w:val="green"/>
        </w:rPr>
        <w:t>Expenses incurred</w:t>
      </w:r>
      <w:r>
        <w:rPr>
          <w:rFonts w:ascii="Arial" w:eastAsia="Arial" w:hAnsi="Arial" w:cs="Arial"/>
        </w:rPr>
        <w:t xml:space="preserve"> must be </w:t>
      </w:r>
      <w:r>
        <w:rPr>
          <w:rFonts w:ascii="Arial" w:eastAsia="Arial" w:hAnsi="Arial" w:cs="Arial"/>
          <w:highlight w:val="green"/>
        </w:rPr>
        <w:t>matched against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green"/>
        </w:rPr>
        <w:t>income earned</w:t>
      </w:r>
      <w:r>
        <w:rPr>
          <w:rFonts w:ascii="Arial" w:eastAsia="Arial" w:hAnsi="Arial" w:cs="Arial"/>
        </w:rPr>
        <w:t xml:space="preserve"> in the </w:t>
      </w:r>
      <w:r>
        <w:rPr>
          <w:rFonts w:ascii="Arial" w:eastAsia="Arial" w:hAnsi="Arial" w:cs="Arial"/>
          <w:highlight w:val="green"/>
        </w:rPr>
        <w:t>same period</w:t>
      </w:r>
      <w:r>
        <w:rPr>
          <w:rFonts w:ascii="Arial" w:eastAsia="Arial" w:hAnsi="Arial" w:cs="Arial"/>
        </w:rPr>
        <w:t xml:space="preserve"> to </w:t>
      </w:r>
      <w:r>
        <w:rPr>
          <w:rFonts w:ascii="Arial" w:eastAsia="Arial" w:hAnsi="Arial" w:cs="Arial"/>
          <w:highlight w:val="green"/>
        </w:rPr>
        <w:t>determine</w:t>
      </w:r>
      <w:r>
        <w:rPr>
          <w:rFonts w:ascii="Arial" w:eastAsia="Arial" w:hAnsi="Arial" w:cs="Arial"/>
        </w:rPr>
        <w:t xml:space="preserve"> the </w:t>
      </w:r>
      <w:r>
        <w:rPr>
          <w:rFonts w:ascii="Arial" w:eastAsia="Arial" w:hAnsi="Arial" w:cs="Arial"/>
          <w:highlight w:val="green"/>
        </w:rPr>
        <w:t>profit for that period</w:t>
      </w:r>
      <w:r>
        <w:rPr>
          <w:rFonts w:ascii="Arial" w:eastAsia="Arial" w:hAnsi="Arial" w:cs="Arial"/>
        </w:rPr>
        <w:t>.</w:t>
      </w:r>
    </w:p>
    <w:p w14:paraId="5EA7CD3C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lastRenderedPageBreak/>
        <w:t>Application:</w:t>
      </w:r>
    </w:p>
    <w:p w14:paraId="667956EE" w14:textId="77777777" w:rsidR="007C2B7C" w:rsidRPr="009946DC" w:rsidRDefault="007C2B7C" w:rsidP="007C2B7C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eastAsia="Arial" w:hAnsi="Arial" w:cs="Arial"/>
        </w:rPr>
      </w:pPr>
      <w:r w:rsidRPr="009946DC">
        <w:rPr>
          <w:rFonts w:ascii="Arial" w:eastAsia="Arial" w:hAnsi="Arial" w:cs="Arial"/>
        </w:rPr>
        <w:t>Recording of depreciation expense in the books of the business.</w:t>
      </w:r>
    </w:p>
    <w:p w14:paraId="5808C406" w14:textId="5DC50412" w:rsidR="007C2B7C" w:rsidRPr="009946DC" w:rsidRDefault="007C2B7C" w:rsidP="007C2B7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9946DC">
        <w:rPr>
          <w:rFonts w:ascii="Arial" w:eastAsia="Arial" w:hAnsi="Arial" w:cs="Arial"/>
        </w:rPr>
        <w:t xml:space="preserve">Recording of impairment loss on </w:t>
      </w:r>
      <w:r w:rsidR="0029026E">
        <w:rPr>
          <w:rFonts w:ascii="Arial" w:eastAsia="Arial" w:hAnsi="Arial" w:cs="Arial"/>
        </w:rPr>
        <w:t>trade receivables</w:t>
      </w:r>
      <w:r w:rsidRPr="009946DC">
        <w:rPr>
          <w:rFonts w:ascii="Arial" w:eastAsia="Arial" w:hAnsi="Arial" w:cs="Arial"/>
        </w:rPr>
        <w:t xml:space="preserve"> in the books of a business.</w:t>
      </w:r>
    </w:p>
    <w:p w14:paraId="6354F2AB" w14:textId="77777777" w:rsidR="007C2B7C" w:rsidRDefault="007C2B7C" w:rsidP="007C2B7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9946DC">
        <w:rPr>
          <w:rFonts w:ascii="Arial" w:eastAsia="Arial" w:hAnsi="Arial" w:cs="Arial"/>
        </w:rPr>
        <w:t>Recording of interest expense in the books of a business.</w:t>
      </w:r>
    </w:p>
    <w:p w14:paraId="6AAE6549" w14:textId="77777777" w:rsidR="007C2B7C" w:rsidRDefault="007C2B7C" w:rsidP="007C2B7C">
      <w:pPr>
        <w:spacing w:after="0" w:line="240" w:lineRule="auto"/>
      </w:pPr>
    </w:p>
    <w:p w14:paraId="3F70950F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Accounting theory name: </w:t>
      </w:r>
      <w:r>
        <w:rPr>
          <w:rFonts w:ascii="Arial" w:eastAsia="Arial" w:hAnsi="Arial" w:cs="Arial"/>
        </w:rPr>
        <w:t>Materiality theory</w:t>
      </w:r>
    </w:p>
    <w:p w14:paraId="5D133DBC" w14:textId="77777777" w:rsidR="007C2B7C" w:rsidRDefault="007C2B7C" w:rsidP="007C2B7C">
      <w:pPr>
        <w:spacing w:after="0" w:line="240" w:lineRule="auto"/>
        <w:rPr>
          <w:rFonts w:ascii="Arial" w:eastAsia="Arial" w:hAnsi="Arial" w:cs="Arial"/>
          <w:highlight w:val="green"/>
        </w:rPr>
      </w:pPr>
      <w:r>
        <w:rPr>
          <w:lang w:val="en-GB"/>
        </w:rPr>
        <w:t xml:space="preserve">Explanation: </w:t>
      </w:r>
      <w:r>
        <w:rPr>
          <w:rFonts w:ascii="Arial" w:eastAsia="Arial" w:hAnsi="Arial" w:cs="Arial"/>
        </w:rPr>
        <w:t xml:space="preserve">A transaction is considered </w:t>
      </w:r>
      <w:r>
        <w:rPr>
          <w:rFonts w:ascii="Arial" w:eastAsia="Arial" w:hAnsi="Arial" w:cs="Arial"/>
          <w:highlight w:val="green"/>
        </w:rPr>
        <w:t>material</w:t>
      </w:r>
      <w:r>
        <w:rPr>
          <w:rFonts w:ascii="Arial" w:eastAsia="Arial" w:hAnsi="Arial" w:cs="Arial"/>
        </w:rPr>
        <w:t xml:space="preserve"> if it </w:t>
      </w:r>
      <w:r>
        <w:rPr>
          <w:rFonts w:ascii="Arial" w:eastAsia="Arial" w:hAnsi="Arial" w:cs="Arial"/>
          <w:highlight w:val="green"/>
        </w:rPr>
        <w:t>makes a difference</w:t>
      </w:r>
      <w:r>
        <w:rPr>
          <w:rFonts w:ascii="Arial" w:eastAsia="Arial" w:hAnsi="Arial" w:cs="Arial"/>
        </w:rPr>
        <w:t xml:space="preserve"> to the </w:t>
      </w:r>
      <w:r>
        <w:rPr>
          <w:rFonts w:ascii="Arial" w:eastAsia="Arial" w:hAnsi="Arial" w:cs="Arial"/>
          <w:highlight w:val="green"/>
        </w:rPr>
        <w:t>decision-making process.</w:t>
      </w:r>
    </w:p>
    <w:p w14:paraId="4634349B" w14:textId="77777777" w:rsidR="007C2B7C" w:rsidRDefault="007C2B7C" w:rsidP="007C2B7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lang w:val="en-GB"/>
        </w:rPr>
        <w:t xml:space="preserve">Application: </w:t>
      </w:r>
      <w:r>
        <w:rPr>
          <w:rFonts w:ascii="Arial" w:eastAsia="Arial" w:hAnsi="Arial" w:cs="Arial"/>
        </w:rPr>
        <w:t>Recording small amounts as revenue expenditure even though they are likely to provide benefits beyond one financial year.</w:t>
      </w:r>
    </w:p>
    <w:p w14:paraId="47CB985F" w14:textId="77777777" w:rsidR="007C2B7C" w:rsidRDefault="007C2B7C" w:rsidP="007C2B7C">
      <w:pPr>
        <w:spacing w:after="0" w:line="240" w:lineRule="auto"/>
        <w:rPr>
          <w:lang w:val="en-GB"/>
        </w:rPr>
      </w:pPr>
    </w:p>
    <w:p w14:paraId="68A15E15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Accounting theory name: </w:t>
      </w:r>
      <w:r>
        <w:rPr>
          <w:rFonts w:ascii="Arial" w:eastAsia="Arial" w:hAnsi="Arial" w:cs="Arial"/>
        </w:rPr>
        <w:t>Monetary theory</w:t>
      </w:r>
    </w:p>
    <w:p w14:paraId="11A34936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Explanation: </w:t>
      </w:r>
      <w:r>
        <w:rPr>
          <w:rFonts w:ascii="Arial" w:eastAsia="Arial" w:hAnsi="Arial" w:cs="Arial"/>
        </w:rPr>
        <w:t xml:space="preserve">Only business </w:t>
      </w:r>
      <w:r>
        <w:rPr>
          <w:rFonts w:ascii="Arial" w:eastAsia="Arial" w:hAnsi="Arial" w:cs="Arial"/>
          <w:highlight w:val="green"/>
        </w:rPr>
        <w:t>transactions</w:t>
      </w:r>
      <w:r>
        <w:rPr>
          <w:rFonts w:ascii="Arial" w:eastAsia="Arial" w:hAnsi="Arial" w:cs="Arial"/>
        </w:rPr>
        <w:t xml:space="preserve"> that can be </w:t>
      </w:r>
      <w:r>
        <w:rPr>
          <w:rFonts w:ascii="Arial" w:eastAsia="Arial" w:hAnsi="Arial" w:cs="Arial"/>
          <w:highlight w:val="green"/>
        </w:rPr>
        <w:t>measured</w:t>
      </w:r>
      <w:r>
        <w:rPr>
          <w:rFonts w:ascii="Arial" w:eastAsia="Arial" w:hAnsi="Arial" w:cs="Arial"/>
        </w:rPr>
        <w:t xml:space="preserve"> in </w:t>
      </w:r>
      <w:r>
        <w:rPr>
          <w:rFonts w:ascii="Arial" w:eastAsia="Arial" w:hAnsi="Arial" w:cs="Arial"/>
          <w:highlight w:val="green"/>
        </w:rPr>
        <w:t>monetary terms</w:t>
      </w:r>
      <w:r>
        <w:rPr>
          <w:rFonts w:ascii="Arial" w:eastAsia="Arial" w:hAnsi="Arial" w:cs="Arial"/>
        </w:rPr>
        <w:t xml:space="preserve"> are </w:t>
      </w:r>
      <w:r>
        <w:rPr>
          <w:rFonts w:ascii="Arial" w:eastAsia="Arial" w:hAnsi="Arial" w:cs="Arial"/>
          <w:highlight w:val="green"/>
        </w:rPr>
        <w:t>recorded</w:t>
      </w:r>
      <w:r>
        <w:rPr>
          <w:rFonts w:ascii="Arial" w:eastAsia="Arial" w:hAnsi="Arial" w:cs="Arial"/>
        </w:rPr>
        <w:t>.</w:t>
      </w:r>
    </w:p>
    <w:p w14:paraId="403C6094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Application: </w:t>
      </w:r>
      <w:r>
        <w:rPr>
          <w:rFonts w:ascii="Arial" w:eastAsia="Arial" w:hAnsi="Arial" w:cs="Arial"/>
        </w:rPr>
        <w:t>Business activities such as strong collaboration among employees and providing good customer service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highlight w:val="green"/>
        </w:rPr>
        <w:t>cannot be recorded</w:t>
      </w:r>
      <w:r>
        <w:rPr>
          <w:rFonts w:ascii="Arial" w:eastAsia="Arial" w:hAnsi="Arial" w:cs="Arial"/>
        </w:rPr>
        <w:t xml:space="preserve"> in the books of the business as these </w:t>
      </w:r>
      <w:r>
        <w:rPr>
          <w:rFonts w:ascii="Arial" w:eastAsia="Arial" w:hAnsi="Arial" w:cs="Arial"/>
          <w:highlight w:val="green"/>
        </w:rPr>
        <w:t>cannot be measured in monetary terms</w:t>
      </w:r>
      <w:r>
        <w:rPr>
          <w:rFonts w:ascii="Arial" w:eastAsia="Arial" w:hAnsi="Arial" w:cs="Arial"/>
        </w:rPr>
        <w:t>.</w:t>
      </w:r>
    </w:p>
    <w:p w14:paraId="6751DDF0" w14:textId="77777777" w:rsidR="007C2B7C" w:rsidRDefault="007C2B7C" w:rsidP="007C2B7C">
      <w:pPr>
        <w:spacing w:after="0" w:line="240" w:lineRule="auto"/>
        <w:rPr>
          <w:lang w:val="en-GB"/>
        </w:rPr>
      </w:pPr>
    </w:p>
    <w:p w14:paraId="4ABC27AA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Accounting theory name: </w:t>
      </w:r>
      <w:r>
        <w:rPr>
          <w:rFonts w:ascii="Arial" w:eastAsia="Arial" w:hAnsi="Arial" w:cs="Arial"/>
        </w:rPr>
        <w:t>Objectivity theory</w:t>
      </w:r>
    </w:p>
    <w:p w14:paraId="2F4A78AE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Explanation: </w:t>
      </w:r>
      <w:r>
        <w:rPr>
          <w:rFonts w:ascii="Arial" w:eastAsia="Arial" w:hAnsi="Arial" w:cs="Arial"/>
          <w:highlight w:val="green"/>
        </w:rPr>
        <w:t>Accounting information recorded</w:t>
      </w:r>
      <w:r>
        <w:rPr>
          <w:rFonts w:ascii="Arial" w:eastAsia="Arial" w:hAnsi="Arial" w:cs="Arial"/>
        </w:rPr>
        <w:t xml:space="preserve"> must be </w:t>
      </w:r>
      <w:r>
        <w:rPr>
          <w:rFonts w:ascii="Arial" w:eastAsia="Arial" w:hAnsi="Arial" w:cs="Arial"/>
          <w:highlight w:val="green"/>
        </w:rPr>
        <w:t>supported</w:t>
      </w:r>
      <w:r>
        <w:rPr>
          <w:rFonts w:ascii="Arial" w:eastAsia="Arial" w:hAnsi="Arial" w:cs="Arial"/>
        </w:rPr>
        <w:t xml:space="preserve"> by </w:t>
      </w:r>
      <w:r>
        <w:rPr>
          <w:rFonts w:ascii="Arial" w:eastAsia="Arial" w:hAnsi="Arial" w:cs="Arial"/>
          <w:highlight w:val="green"/>
        </w:rPr>
        <w:t>reliable and verifiable evidence</w:t>
      </w:r>
      <w:r>
        <w:rPr>
          <w:rFonts w:ascii="Arial" w:eastAsia="Arial" w:hAnsi="Arial" w:cs="Arial"/>
        </w:rPr>
        <w:t xml:space="preserve"> so that </w:t>
      </w:r>
      <w:r>
        <w:rPr>
          <w:rFonts w:ascii="Arial" w:eastAsia="Arial" w:hAnsi="Arial" w:cs="Arial"/>
          <w:highlight w:val="green"/>
        </w:rPr>
        <w:t>financial statements</w:t>
      </w:r>
      <w:r>
        <w:rPr>
          <w:rFonts w:ascii="Arial" w:eastAsia="Arial" w:hAnsi="Arial" w:cs="Arial"/>
        </w:rPr>
        <w:t xml:space="preserve"> will be </w:t>
      </w:r>
      <w:r>
        <w:rPr>
          <w:rFonts w:ascii="Arial" w:eastAsia="Arial" w:hAnsi="Arial" w:cs="Arial"/>
          <w:highlight w:val="green"/>
        </w:rPr>
        <w:t>free from opinions and biases</w:t>
      </w:r>
      <w:r>
        <w:rPr>
          <w:rFonts w:ascii="Arial" w:eastAsia="Arial" w:hAnsi="Arial" w:cs="Arial"/>
        </w:rPr>
        <w:t>.</w:t>
      </w:r>
    </w:p>
    <w:p w14:paraId="57046F78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Application: </w:t>
      </w:r>
      <w:r>
        <w:rPr>
          <w:rFonts w:ascii="Arial" w:eastAsia="Arial" w:hAnsi="Arial" w:cs="Arial"/>
        </w:rPr>
        <w:t xml:space="preserve">Transactions are recorded based on source documents as they serve as </w:t>
      </w:r>
      <w:r>
        <w:rPr>
          <w:rFonts w:ascii="Arial" w:eastAsia="Arial" w:hAnsi="Arial" w:cs="Arial"/>
          <w:highlight w:val="green"/>
        </w:rPr>
        <w:t>evidence</w:t>
      </w:r>
      <w:r>
        <w:rPr>
          <w:rFonts w:ascii="Arial" w:eastAsia="Arial" w:hAnsi="Arial" w:cs="Arial"/>
        </w:rPr>
        <w:t xml:space="preserve"> that </w:t>
      </w:r>
      <w:r>
        <w:rPr>
          <w:rFonts w:ascii="Arial" w:eastAsia="Arial" w:hAnsi="Arial" w:cs="Arial"/>
          <w:highlight w:val="green"/>
        </w:rPr>
        <w:t>transactions have occurred</w:t>
      </w:r>
      <w:r>
        <w:rPr>
          <w:rFonts w:ascii="Arial" w:eastAsia="Arial" w:hAnsi="Arial" w:cs="Arial"/>
        </w:rPr>
        <w:t>.</w:t>
      </w:r>
    </w:p>
    <w:p w14:paraId="60353AA4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Accounting theory: </w:t>
      </w:r>
      <w:r>
        <w:rPr>
          <w:rFonts w:ascii="Arial" w:eastAsia="Arial" w:hAnsi="Arial" w:cs="Arial"/>
        </w:rPr>
        <w:t>Prudence theory</w:t>
      </w:r>
    </w:p>
    <w:p w14:paraId="75177C91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Explanation: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highlight w:val="green"/>
        </w:rPr>
        <w:t>accounting treatment chosen</w:t>
      </w:r>
      <w:r>
        <w:rPr>
          <w:rFonts w:ascii="Arial" w:eastAsia="Arial" w:hAnsi="Arial" w:cs="Arial"/>
        </w:rPr>
        <w:t xml:space="preserve"> should be the one that </w:t>
      </w:r>
      <w:r>
        <w:rPr>
          <w:rFonts w:ascii="Arial" w:eastAsia="Arial" w:hAnsi="Arial" w:cs="Arial"/>
          <w:highlight w:val="green"/>
        </w:rPr>
        <w:t>least overstates assets and profits</w:t>
      </w:r>
      <w:r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  <w:highlight w:val="green"/>
        </w:rPr>
        <w:t>least understates liabilities and losses</w:t>
      </w:r>
      <w:r>
        <w:rPr>
          <w:rFonts w:ascii="Arial" w:eastAsia="Arial" w:hAnsi="Arial" w:cs="Arial"/>
        </w:rPr>
        <w:t>.</w:t>
      </w:r>
    </w:p>
    <w:p w14:paraId="2112C276" w14:textId="77777777" w:rsidR="007C2B7C" w:rsidRDefault="007C2B7C" w:rsidP="007C2B7C">
      <w:pPr>
        <w:spacing w:after="0" w:line="240" w:lineRule="auto"/>
        <w:jc w:val="both"/>
        <w:rPr>
          <w:lang w:val="en-GB"/>
        </w:rPr>
      </w:pPr>
      <w:r w:rsidRPr="00AB7C3A">
        <w:rPr>
          <w:lang w:val="en-GB"/>
        </w:rPr>
        <w:t xml:space="preserve">Application: </w:t>
      </w:r>
    </w:p>
    <w:p w14:paraId="67BADF0A" w14:textId="77777777" w:rsidR="007C2B7C" w:rsidRPr="00AB7C3A" w:rsidRDefault="007C2B7C" w:rsidP="007C2B7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AB7C3A">
        <w:rPr>
          <w:rFonts w:ascii="Arial" w:eastAsia="Arial" w:hAnsi="Arial" w:cs="Arial"/>
        </w:rPr>
        <w:t>Recording accumulated depreciation in the books of the business.</w:t>
      </w:r>
    </w:p>
    <w:p w14:paraId="070B68FD" w14:textId="77777777" w:rsidR="007C2B7C" w:rsidRDefault="007C2B7C" w:rsidP="007C2B7C">
      <w:pPr>
        <w:spacing w:after="0" w:line="240" w:lineRule="auto"/>
        <w:jc w:val="both"/>
        <w:rPr>
          <w:rFonts w:ascii="Arial" w:eastAsia="Arial" w:hAnsi="Arial" w:cs="Arial"/>
        </w:rPr>
      </w:pPr>
    </w:p>
    <w:p w14:paraId="5BC76A08" w14:textId="77777777" w:rsidR="007C2B7C" w:rsidRPr="009946DC" w:rsidRDefault="007C2B7C" w:rsidP="007C2B7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9946DC">
        <w:rPr>
          <w:rFonts w:ascii="Arial" w:eastAsia="Arial" w:hAnsi="Arial" w:cs="Arial"/>
        </w:rPr>
        <w:t>Recording allowance for impairment of trade receivables in the books of the business.</w:t>
      </w:r>
    </w:p>
    <w:p w14:paraId="0C3B909F" w14:textId="77777777" w:rsidR="007C2B7C" w:rsidRDefault="007C2B7C" w:rsidP="007C2B7C">
      <w:pPr>
        <w:spacing w:after="0" w:line="240" w:lineRule="auto"/>
        <w:jc w:val="both"/>
        <w:rPr>
          <w:rFonts w:ascii="Arial" w:eastAsia="Arial" w:hAnsi="Arial" w:cs="Arial"/>
        </w:rPr>
      </w:pPr>
    </w:p>
    <w:p w14:paraId="6427E3D3" w14:textId="77777777" w:rsidR="007C2B7C" w:rsidRDefault="007C2B7C" w:rsidP="007C2B7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lang w:val="en-GB"/>
        </w:rPr>
      </w:pPr>
      <w:r w:rsidRPr="009946DC">
        <w:rPr>
          <w:rFonts w:ascii="Arial" w:eastAsia="Arial" w:hAnsi="Arial" w:cs="Arial"/>
        </w:rPr>
        <w:t xml:space="preserve">Inventory is valued on the Statement of Financial Position at cost or net </w:t>
      </w:r>
      <w:proofErr w:type="spellStart"/>
      <w:r w:rsidRPr="009946DC">
        <w:rPr>
          <w:rFonts w:ascii="Arial" w:eastAsia="Arial" w:hAnsi="Arial" w:cs="Arial"/>
        </w:rPr>
        <w:t>realisable</w:t>
      </w:r>
      <w:proofErr w:type="spellEnd"/>
      <w:r w:rsidRPr="009946DC">
        <w:rPr>
          <w:rFonts w:ascii="Arial" w:eastAsia="Arial" w:hAnsi="Arial" w:cs="Arial"/>
        </w:rPr>
        <w:t xml:space="preserve"> value, whichever is lower, to ensure that inventory (current asset) is not overstated.</w:t>
      </w:r>
    </w:p>
    <w:p w14:paraId="695BFB1A" w14:textId="77777777" w:rsidR="007C2B7C" w:rsidRDefault="007C2B7C" w:rsidP="007C2B7C">
      <w:pPr>
        <w:spacing w:after="0" w:line="240" w:lineRule="auto"/>
        <w:rPr>
          <w:lang w:val="en-GB"/>
        </w:rPr>
      </w:pPr>
    </w:p>
    <w:p w14:paraId="08BD1267" w14:textId="77777777" w:rsidR="007C2B7C" w:rsidRDefault="007C2B7C" w:rsidP="007C2B7C">
      <w:pPr>
        <w:spacing w:after="0" w:line="240" w:lineRule="auto"/>
        <w:rPr>
          <w:lang w:val="en-GB"/>
        </w:rPr>
      </w:pPr>
      <w:r>
        <w:rPr>
          <w:lang w:val="en-GB"/>
        </w:rPr>
        <w:t xml:space="preserve">Accounting theory name: </w:t>
      </w:r>
      <w:r>
        <w:rPr>
          <w:rFonts w:ascii="Arial" w:eastAsia="Arial" w:hAnsi="Arial" w:cs="Arial"/>
        </w:rPr>
        <w:t>Revenue recognition theory</w:t>
      </w:r>
    </w:p>
    <w:p w14:paraId="5877B9DB" w14:textId="77777777" w:rsidR="007C2B7C" w:rsidRDefault="007C2B7C" w:rsidP="007C2B7C">
      <w:pPr>
        <w:spacing w:after="0" w:line="240" w:lineRule="auto"/>
        <w:rPr>
          <w:rFonts w:ascii="Arial" w:eastAsia="Arial" w:hAnsi="Arial" w:cs="Arial"/>
        </w:rPr>
      </w:pPr>
      <w:r>
        <w:rPr>
          <w:lang w:val="en-GB"/>
        </w:rPr>
        <w:t xml:space="preserve">Explanation: </w:t>
      </w:r>
      <w:r>
        <w:rPr>
          <w:rFonts w:ascii="Arial" w:eastAsia="Arial" w:hAnsi="Arial" w:cs="Arial"/>
          <w:highlight w:val="green"/>
        </w:rPr>
        <w:t>Revenue is earned</w:t>
      </w:r>
      <w:r>
        <w:rPr>
          <w:rFonts w:ascii="Arial" w:eastAsia="Arial" w:hAnsi="Arial" w:cs="Arial"/>
        </w:rPr>
        <w:t xml:space="preserve"> when </w:t>
      </w:r>
      <w:r>
        <w:rPr>
          <w:rFonts w:ascii="Arial" w:eastAsia="Arial" w:hAnsi="Arial" w:cs="Arial"/>
          <w:highlight w:val="green"/>
        </w:rPr>
        <w:t>goods</w:t>
      </w:r>
      <w:r>
        <w:rPr>
          <w:rFonts w:ascii="Arial" w:eastAsia="Arial" w:hAnsi="Arial" w:cs="Arial"/>
        </w:rPr>
        <w:t xml:space="preserve"> have been </w:t>
      </w:r>
      <w:r>
        <w:rPr>
          <w:rFonts w:ascii="Arial" w:eastAsia="Arial" w:hAnsi="Arial" w:cs="Arial"/>
          <w:color w:val="282829"/>
          <w:highlight w:val="green"/>
        </w:rPr>
        <w:t>delivered</w:t>
      </w:r>
      <w:r>
        <w:rPr>
          <w:rFonts w:ascii="Arial" w:eastAsia="Arial" w:hAnsi="Arial" w:cs="Arial"/>
        </w:rPr>
        <w:t xml:space="preserve"> or </w:t>
      </w:r>
      <w:proofErr w:type="gramStart"/>
      <w:r>
        <w:rPr>
          <w:rFonts w:ascii="Arial" w:eastAsia="Arial" w:hAnsi="Arial" w:cs="Arial"/>
        </w:rPr>
        <w:t xml:space="preserve">when </w:t>
      </w:r>
      <w:r>
        <w:rPr>
          <w:rFonts w:ascii="Arial" w:eastAsia="Arial" w:hAnsi="Arial" w:cs="Arial"/>
          <w:highlight w:val="green"/>
        </w:rPr>
        <w:t xml:space="preserve"> services</w:t>
      </w:r>
      <w:proofErr w:type="gramEnd"/>
      <w:r>
        <w:rPr>
          <w:rFonts w:ascii="Arial" w:eastAsia="Arial" w:hAnsi="Arial" w:cs="Arial"/>
        </w:rPr>
        <w:t xml:space="preserve"> have been </w:t>
      </w:r>
      <w:r>
        <w:rPr>
          <w:rFonts w:ascii="Arial" w:eastAsia="Arial" w:hAnsi="Arial" w:cs="Arial"/>
          <w:highlight w:val="green"/>
        </w:rPr>
        <w:t>provided</w:t>
      </w:r>
      <w:r>
        <w:rPr>
          <w:rFonts w:ascii="Arial" w:eastAsia="Arial" w:hAnsi="Arial" w:cs="Arial"/>
        </w:rPr>
        <w:t>.</w:t>
      </w:r>
    </w:p>
    <w:p w14:paraId="0421E87E" w14:textId="77777777" w:rsidR="007C2B7C" w:rsidRPr="00AB7C3A" w:rsidRDefault="007C2B7C" w:rsidP="007C2B7C">
      <w:pPr>
        <w:spacing w:after="0" w:line="240" w:lineRule="auto"/>
        <w:rPr>
          <w:rFonts w:ascii="Arial" w:eastAsia="Arial" w:hAnsi="Arial" w:cs="Arial"/>
        </w:rPr>
      </w:pPr>
      <w:r w:rsidRPr="00AB7C3A">
        <w:rPr>
          <w:lang w:val="en-GB"/>
        </w:rPr>
        <w:t xml:space="preserve">Application: </w:t>
      </w:r>
    </w:p>
    <w:p w14:paraId="23E0ECC3" w14:textId="77777777" w:rsidR="007C2B7C" w:rsidRPr="009946DC" w:rsidRDefault="007C2B7C" w:rsidP="007C2B7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9946DC">
        <w:rPr>
          <w:rFonts w:ascii="Arial" w:eastAsia="Arial" w:hAnsi="Arial" w:cs="Arial"/>
          <w:b/>
        </w:rPr>
        <w:t>Sales revenue</w:t>
      </w:r>
      <w:r w:rsidRPr="009946DC">
        <w:rPr>
          <w:rFonts w:ascii="Arial" w:eastAsia="Arial" w:hAnsi="Arial" w:cs="Arial"/>
        </w:rPr>
        <w:t xml:space="preserve"> is recorded in the books of the business when goods have been </w:t>
      </w:r>
      <w:r w:rsidRPr="009946DC">
        <w:rPr>
          <w:rFonts w:ascii="Arial" w:eastAsia="Arial" w:hAnsi="Arial" w:cs="Arial"/>
          <w:b/>
        </w:rPr>
        <w:t>delivered</w:t>
      </w:r>
      <w:r w:rsidRPr="009946DC">
        <w:rPr>
          <w:rFonts w:ascii="Arial" w:eastAsia="Arial" w:hAnsi="Arial" w:cs="Arial"/>
        </w:rPr>
        <w:t>.</w:t>
      </w:r>
    </w:p>
    <w:p w14:paraId="06E7B728" w14:textId="77777777" w:rsidR="007C2B7C" w:rsidRDefault="007C2B7C" w:rsidP="007C2B7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lang w:val="en-GB"/>
        </w:rPr>
      </w:pPr>
      <w:proofErr w:type="gramStart"/>
      <w:r w:rsidRPr="009946DC">
        <w:rPr>
          <w:rFonts w:ascii="Arial" w:eastAsia="Arial" w:hAnsi="Arial" w:cs="Arial"/>
          <w:b/>
        </w:rPr>
        <w:t>Service fee</w:t>
      </w:r>
      <w:proofErr w:type="gramEnd"/>
      <w:r w:rsidRPr="009946DC">
        <w:rPr>
          <w:rFonts w:ascii="Arial" w:eastAsia="Arial" w:hAnsi="Arial" w:cs="Arial"/>
          <w:b/>
        </w:rPr>
        <w:t xml:space="preserve"> revenue</w:t>
      </w:r>
      <w:r w:rsidRPr="009946DC">
        <w:rPr>
          <w:rFonts w:ascii="Arial" w:eastAsia="Arial" w:hAnsi="Arial" w:cs="Arial"/>
        </w:rPr>
        <w:t xml:space="preserve"> is recorded in the books of the business when services have been </w:t>
      </w:r>
      <w:r w:rsidRPr="009946DC">
        <w:rPr>
          <w:rFonts w:ascii="Arial" w:eastAsia="Arial" w:hAnsi="Arial" w:cs="Arial"/>
          <w:b/>
        </w:rPr>
        <w:t>provided</w:t>
      </w:r>
      <w:r w:rsidRPr="009946DC">
        <w:rPr>
          <w:rFonts w:ascii="Arial" w:eastAsia="Arial" w:hAnsi="Arial" w:cs="Arial"/>
        </w:rPr>
        <w:t>.</w:t>
      </w:r>
    </w:p>
    <w:p w14:paraId="026A237F" w14:textId="77777777" w:rsidR="007C2B7C" w:rsidRDefault="007C2B7C" w:rsidP="007C2B7C">
      <w:pPr>
        <w:spacing w:after="0" w:line="240" w:lineRule="auto"/>
        <w:rPr>
          <w:lang w:val="en-GB"/>
        </w:rPr>
      </w:pPr>
    </w:p>
    <w:p w14:paraId="6C050C99" w14:textId="3209DD46" w:rsidR="003F6BAD" w:rsidRPr="003F6BAD" w:rsidRDefault="003F6BAD" w:rsidP="003F6BAD">
      <w:r w:rsidRPr="003F6BAD">
        <w:t xml:space="preserve">The objective of the game is to: </w:t>
      </w:r>
      <w:r>
        <w:rPr>
          <w:b/>
          <w:bCs/>
        </w:rPr>
        <w:t>help students remember the names of accounting theories, the explanation of accounting theories and application of accounting theories in the knowledge base</w:t>
      </w:r>
    </w:p>
    <w:p w14:paraId="4A260382" w14:textId="77777777" w:rsidR="007C2B7C" w:rsidRDefault="007C2B7C" w:rsidP="003F6BAD"/>
    <w:p w14:paraId="5045F519" w14:textId="28185FF5" w:rsidR="003F6BAD" w:rsidRPr="003F6BAD" w:rsidRDefault="003F6BAD" w:rsidP="003F6BAD">
      <w:r w:rsidRPr="003F6BAD">
        <w:t xml:space="preserve">While playing the game, students should </w:t>
      </w:r>
      <w:proofErr w:type="gramStart"/>
      <w:r w:rsidRPr="003F6BAD">
        <w:t>experience:</w:t>
      </w:r>
      <w:proofErr w:type="gramEnd"/>
      <w:r w:rsidRPr="003F6BAD">
        <w:t xml:space="preserve"> </w:t>
      </w:r>
      <w:r w:rsidR="00500614">
        <w:rPr>
          <w:b/>
          <w:bCs/>
        </w:rPr>
        <w:t>rapid fire questions</w:t>
      </w:r>
    </w:p>
    <w:p w14:paraId="577DF87C" w14:textId="3C280E38" w:rsidR="003F6BAD" w:rsidRDefault="000047D8" w:rsidP="003F6BAD">
      <w:r>
        <w:lastRenderedPageBreak/>
        <w:t xml:space="preserve">Create a game story that </w:t>
      </w:r>
      <w:r w:rsidR="007C2B7C">
        <w:t xml:space="preserve">models after the game </w:t>
      </w:r>
      <w:r w:rsidR="007C2B7C">
        <w:rPr>
          <w:lang w:val="en-SG"/>
        </w:rPr>
        <w:t>“Clash Royale”</w:t>
      </w:r>
      <w:r>
        <w:t>.</w:t>
      </w:r>
    </w:p>
    <w:p w14:paraId="71A57B85" w14:textId="77777777" w:rsidR="00500614" w:rsidRDefault="003F6BAD" w:rsidP="003F6BAD">
      <w:r>
        <w:t xml:space="preserve">There are 3 levels in this game. </w:t>
      </w:r>
    </w:p>
    <w:p w14:paraId="271B57F5" w14:textId="3478129E" w:rsidR="00500614" w:rsidRDefault="00500614" w:rsidP="003F6BAD">
      <w:r>
        <w:t xml:space="preserve">Level 1 has 12 questions covering all </w:t>
      </w:r>
      <w:r w:rsidR="007C2B7C">
        <w:t xml:space="preserve">12 </w:t>
      </w:r>
      <w:r>
        <w:t xml:space="preserve">accounting theories. </w:t>
      </w:r>
    </w:p>
    <w:p w14:paraId="4F0364CD" w14:textId="7936D6AA" w:rsidR="00500614" w:rsidRDefault="00500614" w:rsidP="00500614">
      <w:r>
        <w:t xml:space="preserve">Level 2 has 12 questions covering all </w:t>
      </w:r>
      <w:r w:rsidR="007C2B7C">
        <w:t xml:space="preserve">12 </w:t>
      </w:r>
      <w:r>
        <w:t>accounting theories.</w:t>
      </w:r>
    </w:p>
    <w:p w14:paraId="1B81680C" w14:textId="69EA12A1" w:rsidR="003F6BAD" w:rsidRDefault="003F6BAD" w:rsidP="003F6BAD">
      <w:r>
        <w:t xml:space="preserve">In Level 1, student will be given the name of as accounting theory and student </w:t>
      </w:r>
      <w:proofErr w:type="gramStart"/>
      <w:r>
        <w:t>has to</w:t>
      </w:r>
      <w:proofErr w:type="gramEnd"/>
      <w:r>
        <w:t xml:space="preserve"> select the correct explanation.</w:t>
      </w:r>
    </w:p>
    <w:p w14:paraId="5843BAD0" w14:textId="2CCC6440" w:rsidR="003F6BAD" w:rsidRDefault="003F6BAD" w:rsidP="003F6BAD">
      <w:r>
        <w:t>In level 2, student will be given the explanation of an accounting theory and student</w:t>
      </w:r>
      <w:r w:rsidR="007C2B7C">
        <w:t xml:space="preserve"> </w:t>
      </w:r>
      <w:proofErr w:type="gramStart"/>
      <w:r w:rsidR="007C2B7C">
        <w:t>has</w:t>
      </w:r>
      <w:r>
        <w:t xml:space="preserve"> to</w:t>
      </w:r>
      <w:proofErr w:type="gramEnd"/>
      <w:r>
        <w:t xml:space="preserve"> select the correct name of the accounting theory.</w:t>
      </w:r>
    </w:p>
    <w:p w14:paraId="4021BA8B" w14:textId="08C40F3A" w:rsidR="00E424DB" w:rsidRDefault="00E424DB" w:rsidP="003F6BAD">
      <w:r>
        <w:t>For level 1 and level 2, e</w:t>
      </w:r>
      <w:r w:rsidRPr="00E424DB">
        <w:t xml:space="preserve">ach </w:t>
      </w:r>
      <w:r>
        <w:t xml:space="preserve">accounting theory </w:t>
      </w:r>
      <w:r w:rsidRPr="00E424DB">
        <w:t xml:space="preserve">should be asked </w:t>
      </w:r>
      <w:r w:rsidRPr="00E424DB">
        <w:rPr>
          <w:b/>
          <w:bCs/>
        </w:rPr>
        <w:t>once and only once</w:t>
      </w:r>
      <w:r w:rsidRPr="00E424DB">
        <w:t xml:space="preserve"> before any repeats occur</w:t>
      </w:r>
      <w:r>
        <w:t xml:space="preserve">. </w:t>
      </w:r>
    </w:p>
    <w:p w14:paraId="3868863C" w14:textId="377C8BBB" w:rsidR="003F6BAD" w:rsidRDefault="003F6BAD" w:rsidP="003F6BAD">
      <w:r>
        <w:t xml:space="preserve">In level 3, </w:t>
      </w:r>
      <w:proofErr w:type="gramStart"/>
      <w:r>
        <w:t>student</w:t>
      </w:r>
      <w:proofErr w:type="gramEnd"/>
      <w:r>
        <w:t xml:space="preserve"> will be given the application of an accounting theory and </w:t>
      </w:r>
      <w:proofErr w:type="gramStart"/>
      <w:r>
        <w:t>student</w:t>
      </w:r>
      <w:proofErr w:type="gramEnd"/>
      <w:r>
        <w:t xml:space="preserve"> must select the correct name AND accounting explanation of the accounting theory.</w:t>
      </w:r>
    </w:p>
    <w:p w14:paraId="153F3923" w14:textId="48FD0B8F" w:rsidR="00500614" w:rsidRDefault="00500614" w:rsidP="003F6BAD">
      <w:r>
        <w:t>Level 3 has 18 questions</w:t>
      </w:r>
      <w:r w:rsidR="00982D4B">
        <w:t xml:space="preserve"> covering all applications</w:t>
      </w:r>
      <w:r>
        <w:t>.</w:t>
      </w:r>
    </w:p>
    <w:p w14:paraId="3AAA9F88" w14:textId="430747F0" w:rsidR="00E424DB" w:rsidRDefault="00E424DB" w:rsidP="003F6BAD">
      <w:r>
        <w:t xml:space="preserve">For level 3, </w:t>
      </w:r>
      <w:r w:rsidR="007C2B7C">
        <w:t xml:space="preserve">each </w:t>
      </w:r>
      <w:r>
        <w:t>application</w:t>
      </w:r>
      <w:r w:rsidRPr="00E424DB">
        <w:t xml:space="preserve"> should be asked </w:t>
      </w:r>
      <w:r w:rsidRPr="00E424DB">
        <w:rPr>
          <w:b/>
          <w:bCs/>
        </w:rPr>
        <w:t>once and only once</w:t>
      </w:r>
      <w:r w:rsidRPr="00E424DB">
        <w:t xml:space="preserve"> before any repeats occur</w:t>
      </w:r>
      <w:r>
        <w:t>.</w:t>
      </w:r>
    </w:p>
    <w:p w14:paraId="7B68DE68" w14:textId="17DF6102" w:rsidR="00D6088E" w:rsidRDefault="00D6088E" w:rsidP="00D6088E">
      <w:r>
        <w:t xml:space="preserve">For Level 3, for the answer panel, there should be 2 sections. 1 section for </w:t>
      </w:r>
      <w:proofErr w:type="gramStart"/>
      <w:r>
        <w:t>student</w:t>
      </w:r>
      <w:proofErr w:type="gramEnd"/>
      <w:r>
        <w:t xml:space="preserve"> to select </w:t>
      </w:r>
      <w:proofErr w:type="gramStart"/>
      <w:r>
        <w:t>Accounting</w:t>
      </w:r>
      <w:proofErr w:type="gramEnd"/>
      <w:r>
        <w:t xml:space="preserve"> theory</w:t>
      </w:r>
      <w:r w:rsidR="007C2B7C">
        <w:t xml:space="preserve"> name</w:t>
      </w:r>
      <w:r>
        <w:t xml:space="preserve"> and 1 section for </w:t>
      </w:r>
      <w:proofErr w:type="gramStart"/>
      <w:r>
        <w:t>student</w:t>
      </w:r>
      <w:proofErr w:type="gramEnd"/>
      <w:r>
        <w:t xml:space="preserve"> to select Explanation of accounting theory.</w:t>
      </w:r>
    </w:p>
    <w:p w14:paraId="19054D08" w14:textId="22A1EA51" w:rsidR="00D6088E" w:rsidRDefault="00D6088E" w:rsidP="00D6088E">
      <w:r>
        <w:t xml:space="preserve">For Level 3, make </w:t>
      </w:r>
      <w:proofErr w:type="gramStart"/>
      <w:r>
        <w:t>the 2</w:t>
      </w:r>
      <w:proofErr w:type="gramEnd"/>
      <w:r>
        <w:t xml:space="preserve"> panels side by side.</w:t>
      </w:r>
      <w:r>
        <w:br/>
      </w:r>
    </w:p>
    <w:p w14:paraId="129ACF75" w14:textId="042A281F" w:rsidR="00712717" w:rsidRDefault="003F6BAD" w:rsidP="003F6BAD">
      <w:r>
        <w:t xml:space="preserve">Display congratulatory message each time the student </w:t>
      </w:r>
      <w:r w:rsidR="00982D4B">
        <w:t>gets a question right or each time student levels up</w:t>
      </w:r>
      <w:r>
        <w:t>.</w:t>
      </w:r>
      <w:r w:rsidR="003A1612">
        <w:t xml:space="preserve"> </w:t>
      </w:r>
      <w:r w:rsidR="00712717">
        <w:t>Display score counter.</w:t>
      </w:r>
    </w:p>
    <w:p w14:paraId="6C95A59B" w14:textId="2ADBC249" w:rsidR="00712717" w:rsidRDefault="00712717" w:rsidP="003F6BAD">
      <w:r>
        <w:t xml:space="preserve">At any point in time, let students have the option of restarting that </w:t>
      </w:r>
      <w:proofErr w:type="gramStart"/>
      <w:r>
        <w:t>particular level</w:t>
      </w:r>
      <w:proofErr w:type="gramEnd"/>
      <w:r>
        <w:t xml:space="preserve"> or that </w:t>
      </w:r>
      <w:proofErr w:type="gramStart"/>
      <w:r>
        <w:t>particular game</w:t>
      </w:r>
      <w:proofErr w:type="gramEnd"/>
      <w:r>
        <w:t xml:space="preserve"> altogether.</w:t>
      </w:r>
    </w:p>
    <w:p w14:paraId="05BEB7BD" w14:textId="6051D858" w:rsidR="00500614" w:rsidRDefault="00500614" w:rsidP="003F6BAD">
      <w:r>
        <w:t xml:space="preserve">Tell students what </w:t>
      </w:r>
      <w:proofErr w:type="gramStart"/>
      <w:r>
        <w:t>is the correct answer</w:t>
      </w:r>
      <w:proofErr w:type="gramEnd"/>
      <w:r>
        <w:t xml:space="preserve"> each time they make a mistake.</w:t>
      </w:r>
      <w:r w:rsidR="00982D4B">
        <w:t xml:space="preserve"> </w:t>
      </w:r>
    </w:p>
    <w:p w14:paraId="17C63A32" w14:textId="772D90F0" w:rsidR="000047D8" w:rsidRDefault="000047D8" w:rsidP="003F6BAD">
      <w:proofErr w:type="gramStart"/>
      <w:r>
        <w:t>Level</w:t>
      </w:r>
      <w:proofErr w:type="gramEnd"/>
      <w:r>
        <w:t xml:space="preserve"> 1 and 2 are optional. Level 3 is compulsory. Students can choose to start at level 1, 2 or 3 when they enter the game.</w:t>
      </w:r>
    </w:p>
    <w:p w14:paraId="368E40ED" w14:textId="4209EF9C" w:rsidR="00E1763D" w:rsidRDefault="00E1763D" w:rsidP="003F6BAD">
      <w:r>
        <w:t>Use font size 12 in the entire game.</w:t>
      </w:r>
    </w:p>
    <w:p w14:paraId="273B5FA6" w14:textId="6B649423" w:rsidR="00BB1964" w:rsidRDefault="00E424DB" w:rsidP="003F6BAD">
      <w:r>
        <w:t>For all levels, there should be a “Submit Answer” button.</w:t>
      </w:r>
    </w:p>
    <w:p w14:paraId="4A601592" w14:textId="77777777" w:rsidR="00E424DB" w:rsidRDefault="00E424DB" w:rsidP="003F6BAD"/>
    <w:p w14:paraId="792BE4F0" w14:textId="77777777" w:rsidR="003A1612" w:rsidRDefault="003A1612" w:rsidP="003F6BAD"/>
    <w:sectPr w:rsidR="003A1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4AD4"/>
    <w:multiLevelType w:val="hybridMultilevel"/>
    <w:tmpl w:val="C118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816A8"/>
    <w:multiLevelType w:val="hybridMultilevel"/>
    <w:tmpl w:val="C59E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87904"/>
    <w:multiLevelType w:val="hybridMultilevel"/>
    <w:tmpl w:val="D5BC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47AC4"/>
    <w:multiLevelType w:val="hybridMultilevel"/>
    <w:tmpl w:val="94CCBD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361A1"/>
    <w:multiLevelType w:val="hybridMultilevel"/>
    <w:tmpl w:val="4BC05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373223">
    <w:abstractNumId w:val="3"/>
  </w:num>
  <w:num w:numId="2" w16cid:durableId="1825972727">
    <w:abstractNumId w:val="2"/>
  </w:num>
  <w:num w:numId="3" w16cid:durableId="1028603386">
    <w:abstractNumId w:val="4"/>
  </w:num>
  <w:num w:numId="4" w16cid:durableId="1633171787">
    <w:abstractNumId w:val="0"/>
  </w:num>
  <w:num w:numId="5" w16cid:durableId="167943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02"/>
    <w:rsid w:val="000047D8"/>
    <w:rsid w:val="0004370B"/>
    <w:rsid w:val="000B1EC7"/>
    <w:rsid w:val="00211C02"/>
    <w:rsid w:val="0029026E"/>
    <w:rsid w:val="003668F0"/>
    <w:rsid w:val="003A1612"/>
    <w:rsid w:val="003F6BAD"/>
    <w:rsid w:val="00500614"/>
    <w:rsid w:val="00580AB7"/>
    <w:rsid w:val="005D77A7"/>
    <w:rsid w:val="00637F5B"/>
    <w:rsid w:val="00665C60"/>
    <w:rsid w:val="006C3EDE"/>
    <w:rsid w:val="00712717"/>
    <w:rsid w:val="00724D93"/>
    <w:rsid w:val="00740C2F"/>
    <w:rsid w:val="007C2B7C"/>
    <w:rsid w:val="00982D4B"/>
    <w:rsid w:val="00BB1964"/>
    <w:rsid w:val="00BB686C"/>
    <w:rsid w:val="00D53F1D"/>
    <w:rsid w:val="00D6088E"/>
    <w:rsid w:val="00E1763D"/>
    <w:rsid w:val="00E424DB"/>
    <w:rsid w:val="00F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0ABA"/>
  <w15:chartTrackingRefBased/>
  <w15:docId w15:val="{A01D8E2B-C4D5-410D-8465-04821803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C02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C02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8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2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1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05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4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05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ang_joo_bee@schools.gov.sg</dc:creator>
  <cp:keywords/>
  <dc:description/>
  <cp:lastModifiedBy>ang_joo_bee@schools.gov.sg</cp:lastModifiedBy>
  <cp:revision>9</cp:revision>
  <dcterms:created xsi:type="dcterms:W3CDTF">2025-11-08T01:59:00Z</dcterms:created>
  <dcterms:modified xsi:type="dcterms:W3CDTF">2025-11-08T08:34:00Z</dcterms:modified>
</cp:coreProperties>
</file>