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44" w:rsidRDefault="00922F35">
      <w:pPr>
        <w:rPr>
          <w:b/>
          <w:u w:val="single"/>
        </w:rPr>
      </w:pPr>
      <w:r>
        <w:rPr>
          <w:b/>
          <w:u w:val="single"/>
        </w:rPr>
        <w:t>Identify gas by analysing the emission line s</w:t>
      </w:r>
      <w:r w:rsidR="00410F11">
        <w:rPr>
          <w:b/>
          <w:u w:val="single"/>
        </w:rPr>
        <w:t xml:space="preserve">pectrum </w:t>
      </w:r>
      <w:r>
        <w:rPr>
          <w:b/>
          <w:u w:val="single"/>
        </w:rPr>
        <w:t>with tracker</w:t>
      </w:r>
    </w:p>
    <w:p w:rsidR="00922F35" w:rsidRDefault="00922F35">
      <w:r w:rsidRPr="00922F35">
        <w:rPr>
          <w:b/>
        </w:rPr>
        <w:t>Objective:</w:t>
      </w:r>
      <w:r>
        <w:t xml:space="preserve"> This activity allow the entire class to identify several gas emission spectrum</w:t>
      </w:r>
    </w:p>
    <w:p w:rsidR="00410F11" w:rsidRPr="00410F11" w:rsidRDefault="00C256CB">
      <w:r w:rsidRPr="00922F35">
        <w:rPr>
          <w:b/>
          <w:noProof/>
          <w:lang w:eastAsia="en-SG"/>
        </w:rPr>
        <w:drawing>
          <wp:anchor distT="0" distB="0" distL="114300" distR="114300" simplePos="0" relativeHeight="251658240" behindDoc="0" locked="0" layoutInCell="1" allowOverlap="1" wp14:anchorId="31BC35B5" wp14:editId="1C651F3F">
            <wp:simplePos x="0" y="0"/>
            <wp:positionH relativeFrom="column">
              <wp:posOffset>3229610</wp:posOffset>
            </wp:positionH>
            <wp:positionV relativeFrom="paragraph">
              <wp:posOffset>705485</wp:posOffset>
            </wp:positionV>
            <wp:extent cx="2899410" cy="21336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5" r="927"/>
                    <a:stretch/>
                  </pic:blipFill>
                  <pic:spPr bwMode="auto">
                    <a:xfrm>
                      <a:off x="0" y="0"/>
                      <a:ext cx="2899410" cy="21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F11" w:rsidRPr="00922F35">
        <w:rPr>
          <w:b/>
        </w:rPr>
        <w:t>Appa</w:t>
      </w:r>
      <w:r w:rsidR="00922F35" w:rsidRPr="00922F35">
        <w:rPr>
          <w:b/>
        </w:rPr>
        <w:t>ratus:</w:t>
      </w:r>
      <w:r w:rsidR="00922F35">
        <w:t xml:space="preserve"> Various gas lamp (with their labelled covered so that students cannot just lead off the label to identify the lamp)</w:t>
      </w:r>
      <w:r w:rsidR="00410F11">
        <w:t>,</w:t>
      </w:r>
      <w:r w:rsidR="00BE600D">
        <w:t xml:space="preserve"> diffraction grating (600 lines/mm</w:t>
      </w:r>
      <w:r w:rsidR="00922F35">
        <w:t>; more lines is better though lesser lines will also work</w:t>
      </w:r>
      <w:r w:rsidR="00BE600D">
        <w:t>),</w:t>
      </w:r>
      <w:r w:rsidR="00410F11">
        <w:t xml:space="preserve"> laser pointer of known wavelength</w:t>
      </w:r>
      <w:r w:rsidR="001B3629">
        <w:t xml:space="preserve"> (Typically red, green, blue laser has wavelength </w:t>
      </w:r>
      <w:proofErr w:type="gramStart"/>
      <w:r w:rsidR="001B3629">
        <w:t>of  633</w:t>
      </w:r>
      <w:proofErr w:type="gramEnd"/>
      <w:r w:rsidR="001B3629">
        <w:t>, 532 and 473 nm respectively</w:t>
      </w:r>
      <w:r w:rsidR="00410F11">
        <w:t>, camera (can be phone camera), retort stand, masking tape</w:t>
      </w:r>
    </w:p>
    <w:p w:rsidR="00410F11" w:rsidRDefault="00410F11" w:rsidP="00F24844">
      <w:pPr>
        <w:pStyle w:val="ListParagraph"/>
        <w:numPr>
          <w:ilvl w:val="0"/>
          <w:numId w:val="1"/>
        </w:numPr>
      </w:pPr>
      <w:r>
        <w:t xml:space="preserve">Tape a piece on masking tape on </w:t>
      </w:r>
      <w:r w:rsidR="00030388">
        <w:t xml:space="preserve">tube of </w:t>
      </w:r>
      <w:r>
        <w:t>the gas lamp.</w:t>
      </w:r>
    </w:p>
    <w:p w:rsidR="00410F11" w:rsidRDefault="00410F11" w:rsidP="00F24844">
      <w:pPr>
        <w:pStyle w:val="ListParagraph"/>
        <w:numPr>
          <w:ilvl w:val="0"/>
          <w:numId w:val="1"/>
        </w:numPr>
      </w:pPr>
      <w:r>
        <w:t>Cl</w:t>
      </w:r>
      <w:r w:rsidR="00030388">
        <w:t>amp a laser pointer such that the beam</w:t>
      </w:r>
      <w:r>
        <w:t xml:space="preserve"> shines</w:t>
      </w:r>
      <w:r w:rsidR="00030388">
        <w:t xml:space="preserve"> continuously</w:t>
      </w:r>
      <w:r>
        <w:t xml:space="preserve"> on the masking tape.</w:t>
      </w:r>
    </w:p>
    <w:p w:rsidR="00410F11" w:rsidRDefault="00410F11" w:rsidP="00F24844">
      <w:pPr>
        <w:pStyle w:val="ListParagraph"/>
        <w:numPr>
          <w:ilvl w:val="0"/>
          <w:numId w:val="1"/>
        </w:numPr>
      </w:pPr>
      <w:r>
        <w:t>Place a diffraction grating between the camera and the lamp</w:t>
      </w:r>
      <w:r w:rsidR="00030388">
        <w:t>.</w:t>
      </w:r>
    </w:p>
    <w:p w:rsidR="00471438" w:rsidRDefault="00410F11" w:rsidP="00471438">
      <w:pPr>
        <w:pStyle w:val="ListParagraph"/>
        <w:numPr>
          <w:ilvl w:val="0"/>
          <w:numId w:val="1"/>
        </w:numPr>
      </w:pPr>
      <w:r>
        <w:t xml:space="preserve">Take photo of spectrum </w:t>
      </w:r>
      <w:r w:rsidR="00030388">
        <w:t>through the diffraction grating</w:t>
      </w:r>
      <w:r w:rsidR="009D45B2">
        <w:t xml:space="preserve"> (ensure that the camera is horizontal and perpendicular to the light)</w:t>
      </w:r>
    </w:p>
    <w:p w:rsidR="00922F35" w:rsidRDefault="00922F35" w:rsidP="002829CC">
      <w:pPr>
        <w:pStyle w:val="ListParagraph"/>
        <w:numPr>
          <w:ilvl w:val="0"/>
          <w:numId w:val="1"/>
        </w:numPr>
      </w:pPr>
      <w:r>
        <w:t>Repeat step 1 to 4 using several gas lamps.</w:t>
      </w:r>
    </w:p>
    <w:p w:rsidR="00922F35" w:rsidRDefault="00922F35" w:rsidP="00922F35">
      <w:pPr>
        <w:pStyle w:val="ListParagraph"/>
        <w:ind w:left="360"/>
      </w:pPr>
    </w:p>
    <w:p w:rsidR="00BE600D" w:rsidRDefault="00922F35" w:rsidP="002829CC">
      <w:pPr>
        <w:pStyle w:val="ListParagraph"/>
        <w:numPr>
          <w:ilvl w:val="0"/>
          <w:numId w:val="1"/>
        </w:numPr>
      </w:pPr>
      <w:r>
        <w:rPr>
          <w:noProof/>
          <w:lang w:eastAsia="en-SG"/>
        </w:rPr>
        <w:drawing>
          <wp:anchor distT="0" distB="0" distL="114300" distR="114300" simplePos="0" relativeHeight="251659264" behindDoc="0" locked="0" layoutInCell="1" allowOverlap="1" wp14:anchorId="16993AF3" wp14:editId="0F772B7C">
            <wp:simplePos x="0" y="0"/>
            <wp:positionH relativeFrom="column">
              <wp:posOffset>3399790</wp:posOffset>
            </wp:positionH>
            <wp:positionV relativeFrom="paragraph">
              <wp:posOffset>57150</wp:posOffset>
            </wp:positionV>
            <wp:extent cx="2847340" cy="1365250"/>
            <wp:effectExtent l="0" t="0" r="0" b="6350"/>
            <wp:wrapSquare wrapText="bothSides"/>
            <wp:docPr id="13" name="Picture 13" descr="C:\Users\MOE-14838D\Documents\resources\courses &amp; workshop\modern physics workshop 16 may\gratin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E-14838D\Documents\resources\courses &amp; workshop\modern physics workshop 16 may\grating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2" t="22401" r="10107" b="7556"/>
                    <a:stretch/>
                  </pic:blipFill>
                  <pic:spPr bwMode="auto">
                    <a:xfrm>
                      <a:off x="0" y="0"/>
                      <a:ext cx="284734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00D">
        <w:t>Copy the photo to a computer with tracker software.</w:t>
      </w:r>
    </w:p>
    <w:p w:rsidR="00BE600D" w:rsidRDefault="00BE600D" w:rsidP="002829CC">
      <w:pPr>
        <w:pStyle w:val="ListParagraph"/>
        <w:numPr>
          <w:ilvl w:val="0"/>
          <w:numId w:val="1"/>
        </w:numPr>
      </w:pPr>
      <w:r>
        <w:t xml:space="preserve">Drag the photo into tracker software. </w:t>
      </w:r>
    </w:p>
    <w:p w:rsidR="00BE600D" w:rsidRDefault="00BE600D" w:rsidP="002829CC">
      <w:pPr>
        <w:pStyle w:val="ListParagraph"/>
        <w:numPr>
          <w:ilvl w:val="0"/>
          <w:numId w:val="1"/>
        </w:numPr>
      </w:pPr>
      <w:r>
        <w:t>Collect data of the intens</w:t>
      </w:r>
      <w:r w:rsidR="00922F35">
        <w:t>ity and wavelength of the light.</w:t>
      </w:r>
    </w:p>
    <w:p w:rsidR="00EA0482" w:rsidRDefault="00EA0482" w:rsidP="00BE600D">
      <w:pPr>
        <w:pStyle w:val="ListParagraph"/>
        <w:numPr>
          <w:ilvl w:val="0"/>
          <w:numId w:val="13"/>
        </w:numPr>
      </w:pPr>
      <w:r>
        <w:t>Click on</w:t>
      </w:r>
      <w:r>
        <w:rPr>
          <w:noProof/>
          <w:lang w:eastAsia="en-SG"/>
        </w:rPr>
        <w:drawing>
          <wp:inline distT="0" distB="0" distL="0" distR="0" wp14:anchorId="3BC776F7" wp14:editId="1C521E09">
            <wp:extent cx="304800" cy="257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to show the axes.</w:t>
      </w:r>
    </w:p>
    <w:p w:rsidR="00EA0482" w:rsidRDefault="00EA0482" w:rsidP="00BE600D">
      <w:pPr>
        <w:pStyle w:val="ListParagraph"/>
        <w:numPr>
          <w:ilvl w:val="0"/>
          <w:numId w:val="13"/>
        </w:numPr>
      </w:pPr>
      <w:r>
        <w:t>Drag the axes to the central bright fringe.</w:t>
      </w:r>
    </w:p>
    <w:p w:rsidR="00BE600D" w:rsidRDefault="002829CC" w:rsidP="00BE600D">
      <w:pPr>
        <w:pStyle w:val="ListParagraph"/>
        <w:numPr>
          <w:ilvl w:val="0"/>
          <w:numId w:val="13"/>
        </w:numPr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5156FB2C" wp14:editId="10EEA326">
            <wp:extent cx="349955" cy="220133"/>
            <wp:effectExtent l="0" t="0" r="0" b="8890"/>
            <wp:docPr id="10" name="Picture 10" descr="C:\Users\S7614838D\Desktop\tracker icon\icon_calib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7614838D\Desktop\tracker icon\icon_calibrati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43"/>
                    <a:stretch/>
                  </pic:blipFill>
                  <pic:spPr bwMode="auto">
                    <a:xfrm>
                      <a:off x="0" y="0"/>
                      <a:ext cx="348615" cy="21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to create the </w:t>
      </w:r>
      <w:r w:rsidRPr="00922F35">
        <w:rPr>
          <w:b/>
        </w:rPr>
        <w:t>calibration stick</w:t>
      </w:r>
    </w:p>
    <w:p w:rsidR="00BE600D" w:rsidRDefault="00BE600D" w:rsidP="002829CC">
      <w:pPr>
        <w:pStyle w:val="ListParagraph"/>
        <w:numPr>
          <w:ilvl w:val="0"/>
          <w:numId w:val="13"/>
        </w:numPr>
        <w:ind w:left="709"/>
      </w:pPr>
      <w:r>
        <w:t xml:space="preserve">Drag the 2 </w:t>
      </w:r>
      <w:r w:rsidR="002829CC">
        <w:t>end</w:t>
      </w:r>
      <w:r>
        <w:t>s</w:t>
      </w:r>
      <w:r w:rsidR="002829CC">
        <w:t xml:space="preserve"> of the calibration stick to the </w:t>
      </w:r>
      <w:r>
        <w:t>2 laser</w:t>
      </w:r>
      <w:r w:rsidR="002829CC">
        <w:t xml:space="preserve"> </w:t>
      </w:r>
      <w:r>
        <w:t xml:space="preserve">dots. </w:t>
      </w:r>
    </w:p>
    <w:p w:rsidR="002829CC" w:rsidRDefault="002829CC" w:rsidP="002829CC">
      <w:pPr>
        <w:pStyle w:val="ListParagraph"/>
        <w:numPr>
          <w:ilvl w:val="0"/>
          <w:numId w:val="13"/>
        </w:numPr>
        <w:ind w:left="709"/>
      </w:pPr>
      <w:r>
        <w:t xml:space="preserve">Double click the number and key in the </w:t>
      </w:r>
      <w:r w:rsidR="001B3629">
        <w:t xml:space="preserve">twice the </w:t>
      </w:r>
      <w:r w:rsidR="00BE600D">
        <w:t>wavelength of the laser</w:t>
      </w:r>
      <w:r w:rsidR="00C256CB">
        <w:t xml:space="preserve"> (</w:t>
      </w:r>
      <w:proofErr w:type="spellStart"/>
      <w:r w:rsidR="00C256CB">
        <w:t>eg</w:t>
      </w:r>
      <w:proofErr w:type="spellEnd"/>
      <w:r w:rsidR="00C256CB">
        <w:t xml:space="preserve">. </w:t>
      </w:r>
      <w:r w:rsidR="001B3629">
        <w:t>633</w:t>
      </w:r>
      <w:r w:rsidR="00C256CB">
        <w:t xml:space="preserve"> nm will be</w:t>
      </w:r>
      <w:r w:rsidR="001B3629">
        <w:t xml:space="preserve"> keyed in as 1.266e-6</w:t>
      </w:r>
      <w:r w:rsidR="00C256CB">
        <w:t>).</w:t>
      </w:r>
    </w:p>
    <w:p w:rsidR="002829CC" w:rsidRDefault="002829CC" w:rsidP="002829CC">
      <w:pPr>
        <w:pStyle w:val="ListParagraph"/>
        <w:numPr>
          <w:ilvl w:val="0"/>
          <w:numId w:val="13"/>
        </w:numPr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09174044" wp14:editId="5C092500">
            <wp:extent cx="615626" cy="197556"/>
            <wp:effectExtent l="0" t="0" r="0" b="0"/>
            <wp:docPr id="12" name="Picture 12" descr="C:\Users\S7614838D\Desktop\tracker icon\icon_create m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7614838D\Desktop\tracker icon\icon_create ma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04"/>
                    <a:stretch/>
                  </pic:blipFill>
                  <pic:spPr bwMode="auto">
                    <a:xfrm>
                      <a:off x="0" y="0"/>
                      <a:ext cx="618490" cy="1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to create </w:t>
      </w:r>
      <w:r w:rsidR="00C256CB" w:rsidRPr="00C256CB">
        <w:rPr>
          <w:b/>
        </w:rPr>
        <w:t>line profile</w:t>
      </w:r>
      <w:r w:rsidR="00C256CB">
        <w:t>.</w:t>
      </w:r>
    </w:p>
    <w:p w:rsidR="00C256CB" w:rsidRDefault="002829CC" w:rsidP="00C256CB">
      <w:pPr>
        <w:pStyle w:val="ListParagraph"/>
        <w:numPr>
          <w:ilvl w:val="0"/>
          <w:numId w:val="13"/>
        </w:numPr>
      </w:pPr>
      <w:r>
        <w:t xml:space="preserve">Hold on the shift-key and </w:t>
      </w:r>
      <w:r w:rsidR="00C256CB">
        <w:t>drag from the left end of the spectrum to the right end of the spectrum (If you click the points</w:t>
      </w:r>
      <w:r>
        <w:t xml:space="preserve"> ina</w:t>
      </w:r>
      <w:r w:rsidR="00C256CB">
        <w:t>ccurately, you can drag the ends</w:t>
      </w:r>
      <w:r>
        <w:t xml:space="preserve"> to</w:t>
      </w:r>
      <w:r w:rsidR="00C256CB">
        <w:t xml:space="preserve"> the correct position).</w:t>
      </w:r>
    </w:p>
    <w:p w:rsidR="00EA0482" w:rsidRDefault="00EA0482" w:rsidP="00C256CB">
      <w:pPr>
        <w:pStyle w:val="ListParagraph"/>
        <w:numPr>
          <w:ilvl w:val="0"/>
          <w:numId w:val="13"/>
        </w:numPr>
      </w:pPr>
      <w:r>
        <w:t>Key in the spread as 30 to take the average intensity of the photo over a wider region</w:t>
      </w:r>
    </w:p>
    <w:p w:rsidR="00C256CB" w:rsidRDefault="00EA0482" w:rsidP="00E92BE9">
      <w:pPr>
        <w:pStyle w:val="ListParagraph"/>
        <w:numPr>
          <w:ilvl w:val="0"/>
          <w:numId w:val="13"/>
        </w:numPr>
      </w:pPr>
      <w:r>
        <w:rPr>
          <w:noProof/>
          <w:lang w:eastAsia="en-SG"/>
        </w:rPr>
        <w:drawing>
          <wp:anchor distT="0" distB="0" distL="114300" distR="114300" simplePos="0" relativeHeight="251660288" behindDoc="0" locked="0" layoutInCell="1" allowOverlap="1" wp14:anchorId="56D78C48" wp14:editId="262D8086">
            <wp:simplePos x="0" y="0"/>
            <wp:positionH relativeFrom="column">
              <wp:posOffset>3265805</wp:posOffset>
            </wp:positionH>
            <wp:positionV relativeFrom="paragraph">
              <wp:posOffset>27940</wp:posOffset>
            </wp:positionV>
            <wp:extent cx="2946400" cy="1760855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6CB">
        <w:t>The graph of the intensity against wavelength will be plotted.</w:t>
      </w:r>
      <w:r w:rsidR="00E92BE9">
        <w:t xml:space="preserve"> </w:t>
      </w:r>
    </w:p>
    <w:p w:rsidR="00C256CB" w:rsidRDefault="00C256CB" w:rsidP="00C256CB">
      <w:pPr>
        <w:pStyle w:val="ListParagraph"/>
        <w:numPr>
          <w:ilvl w:val="0"/>
          <w:numId w:val="13"/>
        </w:numPr>
      </w:pPr>
      <w:r>
        <w:t>Click and hold on any peaks to collect the wavelength of the peaks.</w:t>
      </w:r>
    </w:p>
    <w:p w:rsidR="00922F35" w:rsidRDefault="00922F35" w:rsidP="00922F35">
      <w:pPr>
        <w:pStyle w:val="ListParagraph"/>
      </w:pPr>
    </w:p>
    <w:p w:rsidR="00922F35" w:rsidRDefault="00922F35">
      <w:r>
        <w:br w:type="page"/>
      </w:r>
    </w:p>
    <w:p w:rsidR="00C256CB" w:rsidRDefault="00C256CB" w:rsidP="00C256CB">
      <w:pPr>
        <w:pStyle w:val="ListParagraph"/>
        <w:numPr>
          <w:ilvl w:val="0"/>
          <w:numId w:val="13"/>
        </w:numPr>
      </w:pPr>
      <w:r>
        <w:lastRenderedPageBreak/>
        <w:t>Compare it with the table below to identify the gas</w:t>
      </w:r>
      <w:r w:rsidR="00922F35">
        <w:t xml:space="preserve">. </w:t>
      </w:r>
      <w:r>
        <w:t>(</w:t>
      </w:r>
      <w:r w:rsidR="0000165E">
        <w:t xml:space="preserve">The </w:t>
      </w:r>
      <w:r w:rsidR="000C670C">
        <w:t>6</w:t>
      </w:r>
      <w:r w:rsidR="0000165E">
        <w:t xml:space="preserve"> highest peaks are arranged in descending intensity</w:t>
      </w:r>
      <w:r w:rsidR="00922F35">
        <w:t xml:space="preserve"> are shown here</w:t>
      </w:r>
      <w:r w:rsidR="0000165E">
        <w:t>. For complete data, please refer to</w:t>
      </w:r>
      <w:r>
        <w:t xml:space="preserve">: </w:t>
      </w:r>
      <w:r w:rsidRPr="00C256CB">
        <w:t>http://astro.u-strasbg.fr/~koppen/discharge/</w:t>
      </w:r>
      <w:r>
        <w:t>)</w:t>
      </w:r>
    </w:p>
    <w:p w:rsidR="00C256CB" w:rsidRDefault="00C256CB" w:rsidP="00C256CB">
      <w:pPr>
        <w:pStyle w:val="ListParagraph"/>
      </w:pPr>
    </w:p>
    <w:tbl>
      <w:tblPr>
        <w:tblStyle w:val="TableGrid"/>
        <w:tblW w:w="8182" w:type="dxa"/>
        <w:tblInd w:w="720" w:type="dxa"/>
        <w:tblLook w:val="04A0" w:firstRow="1" w:lastRow="0" w:firstColumn="1" w:lastColumn="0" w:noHBand="0" w:noVBand="1"/>
      </w:tblPr>
      <w:tblGrid>
        <w:gridCol w:w="547"/>
        <w:gridCol w:w="714"/>
        <w:gridCol w:w="395"/>
        <w:gridCol w:w="567"/>
        <w:gridCol w:w="714"/>
        <w:gridCol w:w="420"/>
        <w:gridCol w:w="567"/>
        <w:gridCol w:w="714"/>
        <w:gridCol w:w="420"/>
        <w:gridCol w:w="567"/>
        <w:gridCol w:w="851"/>
        <w:gridCol w:w="425"/>
        <w:gridCol w:w="567"/>
        <w:gridCol w:w="714"/>
      </w:tblGrid>
      <w:tr w:rsidR="00922F35" w:rsidTr="00922F35">
        <w:tc>
          <w:tcPr>
            <w:tcW w:w="547" w:type="dxa"/>
          </w:tcPr>
          <w:p w:rsidR="00922F35" w:rsidRDefault="00922F35" w:rsidP="003831AF">
            <w:pPr>
              <w:pStyle w:val="ListParagraph"/>
              <w:ind w:left="0"/>
            </w:pPr>
            <w:r>
              <w:t>Gas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  <w:r>
              <w:sym w:font="Symbol" w:char="F06C"/>
            </w:r>
            <w:r>
              <w:t>/nm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C256CB">
            <w:pPr>
              <w:pStyle w:val="ListParagraph"/>
              <w:ind w:left="0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  <w:r>
              <w:t>Gas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  <w:r>
              <w:sym w:font="Symbol" w:char="F06C"/>
            </w:r>
            <w:r>
              <w:t>/nm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C256CB">
            <w:pPr>
              <w:pStyle w:val="ListParagraph"/>
              <w:ind w:left="0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  <w:r>
              <w:t>Gas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  <w:r>
              <w:sym w:font="Symbol" w:char="F06C"/>
            </w:r>
            <w:r>
              <w:t>/nm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C256CB">
            <w:pPr>
              <w:pStyle w:val="ListParagraph"/>
              <w:ind w:left="0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  <w:r>
              <w:t>Gas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  <w:r>
              <w:sym w:font="Symbol" w:char="F06C"/>
            </w:r>
            <w:r>
              <w:t>/nm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  <w:r>
              <w:t>Gas</w:t>
            </w:r>
          </w:p>
        </w:tc>
        <w:tc>
          <w:tcPr>
            <w:tcW w:w="714" w:type="dxa"/>
          </w:tcPr>
          <w:p w:rsidR="00922F35" w:rsidRDefault="00922F35" w:rsidP="003831AF">
            <w:pPr>
              <w:pStyle w:val="ListParagraph"/>
              <w:ind w:left="0"/>
            </w:pPr>
            <w:r>
              <w:sym w:font="Symbol" w:char="F06C"/>
            </w:r>
            <w:r>
              <w:t>/nm</w:t>
            </w:r>
          </w:p>
        </w:tc>
      </w:tr>
      <w:tr w:rsidR="00922F35" w:rsidTr="00922F35">
        <w:tc>
          <w:tcPr>
            <w:tcW w:w="547" w:type="dxa"/>
            <w:vMerge w:val="restart"/>
            <w:textDirection w:val="btLr"/>
          </w:tcPr>
          <w:p w:rsidR="00922F35" w:rsidRDefault="00922F35" w:rsidP="000C670C">
            <w:pPr>
              <w:pStyle w:val="ListParagraph"/>
              <w:ind w:left="113" w:right="113"/>
              <w:jc w:val="center"/>
            </w:pPr>
            <w:r>
              <w:t>Hydrogen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C256CB">
            <w:pPr>
              <w:pStyle w:val="ListParagraph"/>
              <w:ind w:left="0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922F35" w:rsidRDefault="00922F35" w:rsidP="000C670C">
            <w:pPr>
              <w:pStyle w:val="ListParagraph"/>
              <w:ind w:left="113" w:right="113"/>
              <w:jc w:val="center"/>
            </w:pPr>
            <w:r>
              <w:t>Argon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C256CB">
            <w:pPr>
              <w:pStyle w:val="ListParagraph"/>
              <w:ind w:left="0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922F35" w:rsidRDefault="00922F35" w:rsidP="000C670C">
            <w:pPr>
              <w:pStyle w:val="ListParagraph"/>
              <w:ind w:left="113" w:right="113"/>
              <w:jc w:val="center"/>
            </w:pPr>
            <w:r>
              <w:t>Mercury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C256CB">
            <w:pPr>
              <w:pStyle w:val="ListParagraph"/>
              <w:ind w:left="0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922F35" w:rsidRDefault="00922F35" w:rsidP="000C670C">
            <w:pPr>
              <w:pStyle w:val="ListParagraph"/>
              <w:ind w:left="113" w:right="113"/>
              <w:jc w:val="center"/>
            </w:pPr>
            <w:r>
              <w:t>Neon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922F35" w:rsidRDefault="00922F35" w:rsidP="003831AF">
            <w:pPr>
              <w:pStyle w:val="ListParagraph"/>
              <w:ind w:left="113" w:right="113"/>
              <w:jc w:val="center"/>
            </w:pPr>
            <w:r>
              <w:t>Helium</w:t>
            </w:r>
          </w:p>
        </w:tc>
        <w:tc>
          <w:tcPr>
            <w:tcW w:w="714" w:type="dxa"/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588</w:t>
            </w:r>
          </w:p>
        </w:tc>
      </w:tr>
      <w:tr w:rsidR="00922F35" w:rsidTr="00922F35">
        <w:tc>
          <w:tcPr>
            <w:tcW w:w="547" w:type="dxa"/>
            <w:vMerge/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C256CB">
            <w:pPr>
              <w:pStyle w:val="ListParagraph"/>
              <w:ind w:left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C256CB">
            <w:pPr>
              <w:pStyle w:val="ListParagraph"/>
              <w:ind w:left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C256CB">
            <w:pPr>
              <w:pStyle w:val="ListParagraph"/>
              <w:ind w:left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714" w:type="dxa"/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447</w:t>
            </w:r>
          </w:p>
        </w:tc>
      </w:tr>
      <w:tr w:rsidR="00922F35" w:rsidTr="00922F35">
        <w:tc>
          <w:tcPr>
            <w:tcW w:w="547" w:type="dxa"/>
            <w:vMerge/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C256CB">
            <w:pPr>
              <w:pStyle w:val="ListParagraph"/>
              <w:ind w:left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C256CB">
            <w:pPr>
              <w:pStyle w:val="ListParagraph"/>
              <w:ind w:left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C256CB">
            <w:pPr>
              <w:pStyle w:val="ListParagraph"/>
              <w:ind w:left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714" w:type="dxa"/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707</w:t>
            </w:r>
          </w:p>
        </w:tc>
      </w:tr>
      <w:tr w:rsidR="00922F35" w:rsidTr="00922F35">
        <w:tc>
          <w:tcPr>
            <w:tcW w:w="547" w:type="dxa"/>
            <w:vMerge/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C256CB">
            <w:pPr>
              <w:pStyle w:val="ListParagraph"/>
              <w:ind w:left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C256CB">
            <w:pPr>
              <w:pStyle w:val="ListParagraph"/>
              <w:ind w:left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C256CB">
            <w:pPr>
              <w:pStyle w:val="ListParagraph"/>
              <w:ind w:left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714" w:type="dxa"/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502</w:t>
            </w:r>
          </w:p>
        </w:tc>
      </w:tr>
      <w:tr w:rsidR="00922F35" w:rsidTr="00922F35">
        <w:tc>
          <w:tcPr>
            <w:tcW w:w="547" w:type="dxa"/>
            <w:vMerge/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C256CB">
            <w:pPr>
              <w:pStyle w:val="ListParagraph"/>
              <w:ind w:left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C256CB">
            <w:pPr>
              <w:pStyle w:val="ListParagraph"/>
              <w:ind w:left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C256CB">
            <w:pPr>
              <w:pStyle w:val="ListParagraph"/>
              <w:ind w:left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714" w:type="dxa"/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588</w:t>
            </w:r>
          </w:p>
        </w:tc>
      </w:tr>
      <w:tr w:rsidR="00922F35" w:rsidTr="00922F35">
        <w:tc>
          <w:tcPr>
            <w:tcW w:w="547" w:type="dxa"/>
            <w:vMerge/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C256CB">
            <w:pPr>
              <w:pStyle w:val="ListParagraph"/>
              <w:ind w:left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C256CB">
            <w:pPr>
              <w:pStyle w:val="ListParagraph"/>
              <w:ind w:left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C256CB">
            <w:pPr>
              <w:pStyle w:val="ListParagraph"/>
              <w:ind w:left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922F35" w:rsidRDefault="00922F35" w:rsidP="003831AF">
            <w:pPr>
              <w:pStyle w:val="ListParagraph"/>
              <w:ind w:left="0"/>
            </w:pPr>
          </w:p>
        </w:tc>
        <w:tc>
          <w:tcPr>
            <w:tcW w:w="714" w:type="dxa"/>
            <w:vAlign w:val="center"/>
          </w:tcPr>
          <w:p w:rsidR="00922F35" w:rsidRDefault="00922F35" w:rsidP="003831AF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668</w:t>
            </w:r>
          </w:p>
        </w:tc>
      </w:tr>
    </w:tbl>
    <w:p w:rsidR="00F85429" w:rsidRDefault="00FE5D0D" w:rsidP="001B3629">
      <w:r>
        <w:tab/>
        <w:t>You may also find the visual comparison useful.</w:t>
      </w:r>
    </w:p>
    <w:p w:rsidR="00FE5D0D" w:rsidRDefault="00FE5D0D" w:rsidP="00FE5D0D">
      <w:pPr>
        <w:pStyle w:val="Heading3"/>
        <w:shd w:val="clear" w:color="auto" w:fill="EEEEEE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Hydrogen</w:t>
      </w:r>
    </w:p>
    <w:p w:rsidR="00FE5D0D" w:rsidRDefault="00FE5D0D" w:rsidP="00FE5D0D">
      <w:pPr>
        <w:rPr>
          <w:rFonts w:ascii="Times New Roman" w:hAnsi="Times New Roman" w:cs="Times New Roman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EEEEEE"/>
          <w:lang w:eastAsia="en-SG"/>
        </w:rPr>
        <w:drawing>
          <wp:inline distT="0" distB="0" distL="0" distR="0">
            <wp:extent cx="6480000" cy="532016"/>
            <wp:effectExtent l="0" t="0" r="0" b="1905"/>
            <wp:docPr id="23" name="Picture 23" descr="http://astro.u-strasbg.fr/~koppen/discharge/hydrogen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stro.u-strasbg.fr/~koppen/discharge/hydrogen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3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D0D" w:rsidRDefault="00FE5D0D" w:rsidP="00FE5D0D">
      <w:pPr>
        <w:pStyle w:val="Heading3"/>
        <w:shd w:val="clear" w:color="auto" w:fill="EEEEEE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Argon</w:t>
      </w:r>
    </w:p>
    <w:p w:rsidR="00FE5D0D" w:rsidRDefault="00FE5D0D" w:rsidP="00FE5D0D">
      <w:pPr>
        <w:pStyle w:val="Heading3"/>
        <w:shd w:val="clear" w:color="auto" w:fill="EEEEEE"/>
        <w:jc w:val="center"/>
        <w:rPr>
          <w:rFonts w:cs="Arial"/>
          <w:color w:val="000000"/>
        </w:rPr>
      </w:pPr>
      <w:r>
        <w:rPr>
          <w:rFonts w:cs="Arial"/>
          <w:noProof/>
          <w:color w:val="0000FF"/>
          <w:sz w:val="27"/>
          <w:szCs w:val="27"/>
          <w:shd w:val="clear" w:color="auto" w:fill="EEEEEE"/>
          <w:lang w:val="en-SG" w:eastAsia="en-SG"/>
        </w:rPr>
        <w:drawing>
          <wp:inline distT="0" distB="0" distL="0" distR="0">
            <wp:extent cx="6480000" cy="532015"/>
            <wp:effectExtent l="0" t="0" r="0" b="1905"/>
            <wp:docPr id="24" name="Picture 24" descr="http://astro.u-strasbg.fr/~koppen/discharge/argon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astro.u-strasbg.fr/~koppen/discharge/argon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3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D0D" w:rsidRDefault="00FE5D0D" w:rsidP="00FE5D0D">
      <w:pPr>
        <w:pStyle w:val="Heading3"/>
        <w:shd w:val="clear" w:color="auto" w:fill="EEEEEE"/>
        <w:jc w:val="center"/>
        <w:rPr>
          <w:rFonts w:cs="Arial"/>
          <w:color w:val="000000"/>
        </w:rPr>
      </w:pPr>
    </w:p>
    <w:p w:rsidR="00FE5D0D" w:rsidRDefault="00FE5D0D" w:rsidP="00FE5D0D">
      <w:pPr>
        <w:pStyle w:val="Heading3"/>
        <w:shd w:val="clear" w:color="auto" w:fill="EEEEEE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Mercury</w:t>
      </w:r>
    </w:p>
    <w:p w:rsidR="00FE5D0D" w:rsidRDefault="00FE5D0D" w:rsidP="00FE5D0D">
      <w:pPr>
        <w:pStyle w:val="Heading3"/>
        <w:shd w:val="clear" w:color="auto" w:fill="EEEEEE"/>
        <w:tabs>
          <w:tab w:val="center" w:pos="4513"/>
          <w:tab w:val="left" w:pos="5533"/>
        </w:tabs>
        <w:rPr>
          <w:rFonts w:cs="Arial"/>
          <w:color w:val="000000"/>
        </w:rPr>
      </w:pPr>
      <w:r>
        <w:rPr>
          <w:rFonts w:cs="Arial"/>
          <w:noProof/>
          <w:color w:val="0000FF"/>
          <w:sz w:val="27"/>
          <w:szCs w:val="27"/>
          <w:shd w:val="clear" w:color="auto" w:fill="EEEEEE"/>
          <w:lang w:val="en-SG" w:eastAsia="en-SG"/>
        </w:rPr>
        <w:drawing>
          <wp:inline distT="0" distB="0" distL="0" distR="0">
            <wp:extent cx="6480000" cy="532015"/>
            <wp:effectExtent l="0" t="0" r="0" b="1905"/>
            <wp:docPr id="25" name="Picture 25" descr="http://astro.u-strasbg.fr/~koppen/discharge/mercur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stro.u-strasbg.fr/~koppen/discharge/mercury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3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D0D" w:rsidRDefault="00FE5D0D" w:rsidP="00FE5D0D">
      <w:pPr>
        <w:pStyle w:val="Heading3"/>
        <w:shd w:val="clear" w:color="auto" w:fill="EEEEEE"/>
        <w:tabs>
          <w:tab w:val="center" w:pos="4513"/>
          <w:tab w:val="left" w:pos="5533"/>
        </w:tabs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:rsidR="00FE5D0D" w:rsidRDefault="00FE5D0D" w:rsidP="00FE5D0D">
      <w:pPr>
        <w:pStyle w:val="Heading3"/>
        <w:shd w:val="clear" w:color="auto" w:fill="EEEEEE"/>
        <w:tabs>
          <w:tab w:val="center" w:pos="4513"/>
          <w:tab w:val="left" w:pos="5533"/>
        </w:tabs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Helium</w:t>
      </w:r>
    </w:p>
    <w:p w:rsidR="00FE5D0D" w:rsidRDefault="00FE5D0D" w:rsidP="00FE5D0D">
      <w:pPr>
        <w:pStyle w:val="Heading3"/>
        <w:shd w:val="clear" w:color="auto" w:fill="EEEEEE"/>
        <w:jc w:val="center"/>
        <w:rPr>
          <w:rFonts w:cs="Arial"/>
          <w:color w:val="000000"/>
        </w:rPr>
      </w:pPr>
      <w:r>
        <w:rPr>
          <w:rFonts w:cs="Arial"/>
          <w:noProof/>
          <w:color w:val="0000FF"/>
          <w:sz w:val="27"/>
          <w:szCs w:val="27"/>
          <w:shd w:val="clear" w:color="auto" w:fill="EEEEEE"/>
          <w:lang w:val="en-SG" w:eastAsia="en-SG"/>
        </w:rPr>
        <w:drawing>
          <wp:inline distT="0" distB="0" distL="0" distR="0">
            <wp:extent cx="6480000" cy="532014"/>
            <wp:effectExtent l="0" t="0" r="0" b="1905"/>
            <wp:docPr id="22" name="Picture 22" descr="http://astro.u-strasbg.fr/~koppen/discharge/helium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stro.u-strasbg.fr/~koppen/discharge/helium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3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D0D" w:rsidRDefault="00FE5D0D" w:rsidP="00FE5D0D">
      <w:pPr>
        <w:pStyle w:val="Heading3"/>
        <w:shd w:val="clear" w:color="auto" w:fill="EEEEEE"/>
        <w:jc w:val="center"/>
        <w:rPr>
          <w:rFonts w:cs="Arial"/>
          <w:color w:val="000000"/>
        </w:rPr>
      </w:pPr>
    </w:p>
    <w:p w:rsidR="00FE5D0D" w:rsidRDefault="00FE5D0D" w:rsidP="00FE5D0D">
      <w:pPr>
        <w:pStyle w:val="Heading3"/>
        <w:shd w:val="clear" w:color="auto" w:fill="EEEEEE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Neon</w:t>
      </w:r>
    </w:p>
    <w:p w:rsidR="00EA0482" w:rsidRDefault="00FE5D0D" w:rsidP="00FE5D0D">
      <w:r>
        <w:rPr>
          <w:rFonts w:ascii="Arial" w:hAnsi="Arial" w:cs="Arial"/>
          <w:noProof/>
          <w:color w:val="0000FF"/>
          <w:sz w:val="27"/>
          <w:szCs w:val="27"/>
          <w:shd w:val="clear" w:color="auto" w:fill="EEEEEE"/>
          <w:lang w:eastAsia="en-SG"/>
        </w:rPr>
        <w:drawing>
          <wp:inline distT="0" distB="0" distL="0" distR="0">
            <wp:extent cx="6480000" cy="532014"/>
            <wp:effectExtent l="0" t="0" r="0" b="1905"/>
            <wp:docPr id="21" name="Picture 21" descr="http://astro.u-strasbg.fr/~koppen/discharge/neon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stro.u-strasbg.fr/~koppen/discharge/neon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3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D0D" w:rsidRDefault="00FE5D0D" w:rsidP="00FE5D0D">
      <w:pPr>
        <w:pStyle w:val="ListParagraph"/>
        <w:numPr>
          <w:ilvl w:val="0"/>
          <w:numId w:val="13"/>
        </w:numPr>
      </w:pPr>
      <w:r>
        <w:t>Repeat for all the photos and identify all the gas lamps.</w:t>
      </w:r>
    </w:p>
    <w:p w:rsidR="00E92BE9" w:rsidRDefault="00E92BE9" w:rsidP="00E92BE9">
      <w:pPr>
        <w:pStyle w:val="ListParagraph"/>
      </w:pPr>
    </w:p>
    <w:p w:rsidR="00E92BE9" w:rsidRDefault="00E92BE9" w:rsidP="00E92BE9">
      <w:pPr>
        <w:pStyle w:val="ListParagraph"/>
      </w:pPr>
      <w:r>
        <w:t>…………………………………………</w:t>
      </w:r>
      <w:r>
        <w:t>……………………………………………………………………………………………………</w:t>
      </w:r>
    </w:p>
    <w:p w:rsidR="00E92BE9" w:rsidRDefault="00E92BE9" w:rsidP="00E92BE9">
      <w:pPr>
        <w:pStyle w:val="ListParagraph"/>
      </w:pPr>
    </w:p>
    <w:p w:rsidR="00E92BE9" w:rsidRDefault="00E92BE9" w:rsidP="00FE5D0D">
      <w:pPr>
        <w:pStyle w:val="ListParagraph"/>
        <w:numPr>
          <w:ilvl w:val="0"/>
          <w:numId w:val="13"/>
        </w:numPr>
      </w:pPr>
      <w:r>
        <w:t>Suggest the sources of errors</w:t>
      </w:r>
    </w:p>
    <w:p w:rsidR="00E92BE9" w:rsidRDefault="00E92BE9" w:rsidP="00E92BE9">
      <w:pPr>
        <w:pStyle w:val="ListParagraph"/>
      </w:pPr>
    </w:p>
    <w:p w:rsidR="00E92BE9" w:rsidRDefault="00E92BE9" w:rsidP="00E92BE9">
      <w:pPr>
        <w:pStyle w:val="ListParagraph"/>
      </w:pPr>
      <w:r>
        <w:t>………………………………………………………………………………………………………………………………………………</w:t>
      </w:r>
    </w:p>
    <w:p w:rsidR="00E92BE9" w:rsidRDefault="00E92BE9" w:rsidP="00E92BE9">
      <w:pPr>
        <w:pStyle w:val="ListParagraph"/>
      </w:pPr>
    </w:p>
    <w:p w:rsidR="00E92BE9" w:rsidRDefault="00E92BE9" w:rsidP="00E92BE9">
      <w:pPr>
        <w:pStyle w:val="ListParagraph"/>
      </w:pPr>
      <w:r>
        <w:t>………………………………………………………………………………………………………………………………………………</w:t>
      </w:r>
    </w:p>
    <w:p w:rsidR="00FE5D0D" w:rsidRPr="00E92BE9" w:rsidRDefault="00E92BE9" w:rsidP="0071680B">
      <w:r w:rsidRPr="00E92BE9">
        <w:rPr>
          <w:b/>
        </w:rPr>
        <w:lastRenderedPageBreak/>
        <w:t>Teacher notes (not to be printed)</w:t>
      </w:r>
    </w:p>
    <w:p w:rsidR="00E92BE9" w:rsidRPr="00E92BE9" w:rsidRDefault="00E92BE9" w:rsidP="0071680B">
      <w:pPr>
        <w:rPr>
          <w:b/>
        </w:rPr>
      </w:pPr>
      <w:r w:rsidRPr="00E92BE9">
        <w:rPr>
          <w:b/>
        </w:rPr>
        <w:t>Errors discussion:</w:t>
      </w:r>
    </w:p>
    <w:p w:rsidR="00E92BE9" w:rsidRDefault="00E92BE9" w:rsidP="0071680B">
      <w:r>
        <w:t>Some of the lines wavelengths are very close to each other and their combined intensity may end up being higher than a higher intensity peak.</w:t>
      </w:r>
    </w:p>
    <w:p w:rsidR="00E92BE9" w:rsidRDefault="00E92BE9" w:rsidP="0071680B">
      <w:r>
        <w:t xml:space="preserve">It’s assume that the angle is small enough for sin </w:t>
      </w:r>
      <w:r>
        <w:sym w:font="Symbol" w:char="F071"/>
      </w:r>
      <w:r>
        <w:t xml:space="preserve"> to </w:t>
      </w:r>
      <w:proofErr w:type="gramStart"/>
      <w:r>
        <w:t xml:space="preserve">be </w:t>
      </w:r>
      <w:proofErr w:type="gramEnd"/>
      <w:r>
        <w:sym w:font="Symbol" w:char="F071"/>
      </w:r>
      <w:r>
        <w:t>.</w:t>
      </w:r>
    </w:p>
    <w:p w:rsidR="00E92BE9" w:rsidRDefault="00E92BE9" w:rsidP="0071680B">
      <w:r>
        <w:t>Perspective errors due to tilting the camera may lead to error.</w:t>
      </w:r>
    </w:p>
    <w:p w:rsidR="00E92BE9" w:rsidRDefault="00E92BE9" w:rsidP="0071680B">
      <w:r>
        <w:t>Most cameras are most sensitive to green than other colours leading to a higher intensity near to green.</w:t>
      </w:r>
    </w:p>
    <w:p w:rsidR="00E92BE9" w:rsidRDefault="00E92BE9" w:rsidP="0071680B">
      <w:r>
        <w:t>The masking tape and the gas lamp are not in the same plane and hence the angle may vary slightly.</w:t>
      </w:r>
      <w:bookmarkStart w:id="0" w:name="_GoBack"/>
      <w:bookmarkEnd w:id="0"/>
    </w:p>
    <w:p w:rsidR="00EA0482" w:rsidRDefault="00EA0482" w:rsidP="0071680B"/>
    <w:sectPr w:rsidR="00EA0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E87"/>
    <w:multiLevelType w:val="hybridMultilevel"/>
    <w:tmpl w:val="9E1C2AF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37235"/>
    <w:multiLevelType w:val="hybridMultilevel"/>
    <w:tmpl w:val="4AF04EE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20C7C"/>
    <w:multiLevelType w:val="hybridMultilevel"/>
    <w:tmpl w:val="79C02F3C"/>
    <w:lvl w:ilvl="0" w:tplc="56184266">
      <w:start w:val="1"/>
      <w:numFmt w:val="lowerLetter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4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2586" w:hanging="180"/>
      </w:pPr>
    </w:lvl>
    <w:lvl w:ilvl="3" w:tplc="4809000F" w:tentative="1">
      <w:start w:val="1"/>
      <w:numFmt w:val="decimal"/>
      <w:lvlText w:val="%4."/>
      <w:lvlJc w:val="left"/>
      <w:pPr>
        <w:ind w:left="3306" w:hanging="360"/>
      </w:pPr>
    </w:lvl>
    <w:lvl w:ilvl="4" w:tplc="48090019" w:tentative="1">
      <w:start w:val="1"/>
      <w:numFmt w:val="lowerLetter"/>
      <w:lvlText w:val="%5."/>
      <w:lvlJc w:val="left"/>
      <w:pPr>
        <w:ind w:left="4026" w:hanging="360"/>
      </w:pPr>
    </w:lvl>
    <w:lvl w:ilvl="5" w:tplc="4809001B" w:tentative="1">
      <w:start w:val="1"/>
      <w:numFmt w:val="lowerRoman"/>
      <w:lvlText w:val="%6."/>
      <w:lvlJc w:val="right"/>
      <w:pPr>
        <w:ind w:left="4746" w:hanging="180"/>
      </w:pPr>
    </w:lvl>
    <w:lvl w:ilvl="6" w:tplc="4809000F" w:tentative="1">
      <w:start w:val="1"/>
      <w:numFmt w:val="decimal"/>
      <w:lvlText w:val="%7."/>
      <w:lvlJc w:val="left"/>
      <w:pPr>
        <w:ind w:left="5466" w:hanging="360"/>
      </w:pPr>
    </w:lvl>
    <w:lvl w:ilvl="7" w:tplc="48090019" w:tentative="1">
      <w:start w:val="1"/>
      <w:numFmt w:val="lowerLetter"/>
      <w:lvlText w:val="%8."/>
      <w:lvlJc w:val="left"/>
      <w:pPr>
        <w:ind w:left="6186" w:hanging="360"/>
      </w:pPr>
    </w:lvl>
    <w:lvl w:ilvl="8" w:tplc="4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17D63FE"/>
    <w:multiLevelType w:val="hybridMultilevel"/>
    <w:tmpl w:val="9E1C2AF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4906C1"/>
    <w:multiLevelType w:val="hybridMultilevel"/>
    <w:tmpl w:val="9E1C2AF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0248ED"/>
    <w:multiLevelType w:val="hybridMultilevel"/>
    <w:tmpl w:val="3D30E93A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571B3"/>
    <w:multiLevelType w:val="hybridMultilevel"/>
    <w:tmpl w:val="584011F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15E22"/>
    <w:multiLevelType w:val="hybridMultilevel"/>
    <w:tmpl w:val="EDF800C4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CB15CA4"/>
    <w:multiLevelType w:val="hybridMultilevel"/>
    <w:tmpl w:val="ADD2C502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621BDE"/>
    <w:multiLevelType w:val="hybridMultilevel"/>
    <w:tmpl w:val="B5A4D592"/>
    <w:lvl w:ilvl="0" w:tplc="CDDC0E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634244"/>
    <w:multiLevelType w:val="hybridMultilevel"/>
    <w:tmpl w:val="79C02F3C"/>
    <w:lvl w:ilvl="0" w:tplc="56184266">
      <w:start w:val="1"/>
      <w:numFmt w:val="lowerLetter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4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2586" w:hanging="180"/>
      </w:pPr>
    </w:lvl>
    <w:lvl w:ilvl="3" w:tplc="4809000F" w:tentative="1">
      <w:start w:val="1"/>
      <w:numFmt w:val="decimal"/>
      <w:lvlText w:val="%4."/>
      <w:lvlJc w:val="left"/>
      <w:pPr>
        <w:ind w:left="3306" w:hanging="360"/>
      </w:pPr>
    </w:lvl>
    <w:lvl w:ilvl="4" w:tplc="48090019" w:tentative="1">
      <w:start w:val="1"/>
      <w:numFmt w:val="lowerLetter"/>
      <w:lvlText w:val="%5."/>
      <w:lvlJc w:val="left"/>
      <w:pPr>
        <w:ind w:left="4026" w:hanging="360"/>
      </w:pPr>
    </w:lvl>
    <w:lvl w:ilvl="5" w:tplc="4809001B" w:tentative="1">
      <w:start w:val="1"/>
      <w:numFmt w:val="lowerRoman"/>
      <w:lvlText w:val="%6."/>
      <w:lvlJc w:val="right"/>
      <w:pPr>
        <w:ind w:left="4746" w:hanging="180"/>
      </w:pPr>
    </w:lvl>
    <w:lvl w:ilvl="6" w:tplc="4809000F" w:tentative="1">
      <w:start w:val="1"/>
      <w:numFmt w:val="decimal"/>
      <w:lvlText w:val="%7."/>
      <w:lvlJc w:val="left"/>
      <w:pPr>
        <w:ind w:left="5466" w:hanging="360"/>
      </w:pPr>
    </w:lvl>
    <w:lvl w:ilvl="7" w:tplc="48090019" w:tentative="1">
      <w:start w:val="1"/>
      <w:numFmt w:val="lowerLetter"/>
      <w:lvlText w:val="%8."/>
      <w:lvlJc w:val="left"/>
      <w:pPr>
        <w:ind w:left="6186" w:hanging="360"/>
      </w:pPr>
    </w:lvl>
    <w:lvl w:ilvl="8" w:tplc="4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0252D8E"/>
    <w:multiLevelType w:val="hybridMultilevel"/>
    <w:tmpl w:val="CF14A676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7700FA"/>
    <w:multiLevelType w:val="hybridMultilevel"/>
    <w:tmpl w:val="9E1C2AF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D13498"/>
    <w:multiLevelType w:val="hybridMultilevel"/>
    <w:tmpl w:val="FFA26C9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7735F4"/>
    <w:multiLevelType w:val="hybridMultilevel"/>
    <w:tmpl w:val="9E1C2AF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022232"/>
    <w:multiLevelType w:val="hybridMultilevel"/>
    <w:tmpl w:val="EC2CEB3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13"/>
  </w:num>
  <w:num w:numId="6">
    <w:abstractNumId w:val="11"/>
  </w:num>
  <w:num w:numId="7">
    <w:abstractNumId w:val="6"/>
  </w:num>
  <w:num w:numId="8">
    <w:abstractNumId w:val="2"/>
  </w:num>
  <w:num w:numId="9">
    <w:abstractNumId w:val="7"/>
  </w:num>
  <w:num w:numId="10">
    <w:abstractNumId w:val="3"/>
  </w:num>
  <w:num w:numId="11">
    <w:abstractNumId w:val="12"/>
  </w:num>
  <w:num w:numId="12">
    <w:abstractNumId w:val="14"/>
  </w:num>
  <w:num w:numId="13">
    <w:abstractNumId w:val="1"/>
  </w:num>
  <w:num w:numId="14">
    <w:abstractNumId w:val="15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96"/>
    <w:rsid w:val="000010F7"/>
    <w:rsid w:val="0000165E"/>
    <w:rsid w:val="00030388"/>
    <w:rsid w:val="00052C89"/>
    <w:rsid w:val="0009470F"/>
    <w:rsid w:val="000A768B"/>
    <w:rsid w:val="000C670C"/>
    <w:rsid w:val="000E2694"/>
    <w:rsid w:val="00125E96"/>
    <w:rsid w:val="00162D57"/>
    <w:rsid w:val="00197509"/>
    <w:rsid w:val="001B3629"/>
    <w:rsid w:val="001B374F"/>
    <w:rsid w:val="001C4844"/>
    <w:rsid w:val="002559D0"/>
    <w:rsid w:val="002829CC"/>
    <w:rsid w:val="0028787F"/>
    <w:rsid w:val="00327F5A"/>
    <w:rsid w:val="00331E4D"/>
    <w:rsid w:val="00350AD1"/>
    <w:rsid w:val="00351E20"/>
    <w:rsid w:val="00396CC0"/>
    <w:rsid w:val="00410F11"/>
    <w:rsid w:val="00424EB1"/>
    <w:rsid w:val="00471438"/>
    <w:rsid w:val="005E360F"/>
    <w:rsid w:val="0071680B"/>
    <w:rsid w:val="00722FFF"/>
    <w:rsid w:val="008D5BDB"/>
    <w:rsid w:val="008E27AB"/>
    <w:rsid w:val="00922F35"/>
    <w:rsid w:val="00956EFB"/>
    <w:rsid w:val="00961A82"/>
    <w:rsid w:val="0098680D"/>
    <w:rsid w:val="009D45B2"/>
    <w:rsid w:val="00AC3512"/>
    <w:rsid w:val="00BE600D"/>
    <w:rsid w:val="00C256CB"/>
    <w:rsid w:val="00C43DCC"/>
    <w:rsid w:val="00C4508C"/>
    <w:rsid w:val="00CB131D"/>
    <w:rsid w:val="00CE4293"/>
    <w:rsid w:val="00E426D8"/>
    <w:rsid w:val="00E63C6D"/>
    <w:rsid w:val="00E92BE9"/>
    <w:rsid w:val="00EA0482"/>
    <w:rsid w:val="00F24844"/>
    <w:rsid w:val="00F47BD9"/>
    <w:rsid w:val="00F81523"/>
    <w:rsid w:val="00F85429"/>
    <w:rsid w:val="00F92A7E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327F5A"/>
    <w:pPr>
      <w:keepNext/>
      <w:spacing w:before="240" w:after="0" w:line="240" w:lineRule="auto"/>
      <w:outlineLvl w:val="1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327F5A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5E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2A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27F5A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327F5A"/>
    <w:rPr>
      <w:rFonts w:ascii="Arial" w:eastAsia="Times New Roman" w:hAnsi="Arial" w:cs="Times New Roman"/>
      <w:b/>
      <w:szCs w:val="20"/>
      <w:lang w:val="en-US"/>
    </w:rPr>
  </w:style>
  <w:style w:type="paragraph" w:styleId="Title">
    <w:name w:val="Title"/>
    <w:basedOn w:val="Normal"/>
    <w:link w:val="TitleChar"/>
    <w:qFormat/>
    <w:rsid w:val="00327F5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327F5A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327F5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327F5A"/>
    <w:rPr>
      <w:rFonts w:ascii="Arial" w:eastAsia="Times New Roman" w:hAnsi="Arial" w:cs="Times New Roman"/>
      <w:b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00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327F5A"/>
    <w:pPr>
      <w:keepNext/>
      <w:spacing w:before="240" w:after="0" w:line="240" w:lineRule="auto"/>
      <w:outlineLvl w:val="1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327F5A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5E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2A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27F5A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327F5A"/>
    <w:rPr>
      <w:rFonts w:ascii="Arial" w:eastAsia="Times New Roman" w:hAnsi="Arial" w:cs="Times New Roman"/>
      <w:b/>
      <w:szCs w:val="20"/>
      <w:lang w:val="en-US"/>
    </w:rPr>
  </w:style>
  <w:style w:type="paragraph" w:styleId="Title">
    <w:name w:val="Title"/>
    <w:basedOn w:val="Normal"/>
    <w:link w:val="TitleChar"/>
    <w:qFormat/>
    <w:rsid w:val="00327F5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327F5A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327F5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327F5A"/>
    <w:rPr>
      <w:rFonts w:ascii="Arial" w:eastAsia="Times New Roman" w:hAnsi="Arial" w:cs="Times New Roman"/>
      <w:b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00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astro.u-strasbg.fr/~koppen/discharge/hydrogen.html" TargetMode="Externa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yperlink" Target="http://astro.u-strasbg.fr/~koppen/discharge/neon.html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astro.u-strasbg.fr/~koppen/discharge/mercury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astro.u-strasbg.fr/~koppen/discharge/argon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astro.u-strasbg.fr/~koppen/discharge/helium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F5F66-1C3B-4C9E-A568-6FE5B2DB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Tze Kwang LEONG (MOE)</dc:creator>
  <cp:lastModifiedBy>Tze Kwang LEONG (MOE)</cp:lastModifiedBy>
  <cp:revision>6</cp:revision>
  <dcterms:created xsi:type="dcterms:W3CDTF">2016-05-12T09:23:00Z</dcterms:created>
  <dcterms:modified xsi:type="dcterms:W3CDTF">2016-05-13T05:12:00Z</dcterms:modified>
</cp:coreProperties>
</file>